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38C" w:rsidRDefault="0022473E" w:rsidP="000F247D">
      <w:pPr>
        <w:spacing w:after="0" w:line="240" w:lineRule="auto"/>
        <w:jc w:val="center"/>
        <w:rPr>
          <w:rFonts w:ascii="Times New Roman" w:hAnsi="Times New Roman" w:cs="Times New Roman"/>
          <w:sz w:val="24"/>
          <w:szCs w:val="24"/>
        </w:rPr>
      </w:pPr>
      <w:r w:rsidRPr="000F247D">
        <w:rPr>
          <w:rFonts w:ascii="Times New Roman" w:hAnsi="Times New Roman" w:cs="Times New Roman"/>
          <w:sz w:val="24"/>
          <w:szCs w:val="24"/>
        </w:rPr>
        <w:t>dr. Elizabeta Zirnstein</w:t>
      </w:r>
    </w:p>
    <w:p w:rsidR="00AA77F0" w:rsidRPr="000F247D" w:rsidRDefault="00AA77F0" w:rsidP="000F247D">
      <w:pPr>
        <w:spacing w:after="0" w:line="240" w:lineRule="auto"/>
        <w:jc w:val="center"/>
        <w:rPr>
          <w:rFonts w:ascii="Times New Roman" w:hAnsi="Times New Roman" w:cs="Times New Roman"/>
          <w:sz w:val="24"/>
          <w:szCs w:val="24"/>
        </w:rPr>
      </w:pPr>
    </w:p>
    <w:p w:rsidR="0022473E" w:rsidRPr="000F247D" w:rsidRDefault="0022473E" w:rsidP="000F247D">
      <w:pPr>
        <w:spacing w:after="0" w:line="240" w:lineRule="auto"/>
        <w:jc w:val="both"/>
        <w:rPr>
          <w:rFonts w:ascii="Times New Roman" w:hAnsi="Times New Roman" w:cs="Times New Roman"/>
          <w:b/>
          <w:sz w:val="32"/>
          <w:szCs w:val="32"/>
        </w:rPr>
      </w:pPr>
      <w:r w:rsidRPr="000F247D">
        <w:rPr>
          <w:rFonts w:ascii="Times New Roman" w:hAnsi="Times New Roman" w:cs="Times New Roman"/>
          <w:b/>
          <w:sz w:val="32"/>
          <w:szCs w:val="32"/>
        </w:rPr>
        <w:t>Osnove pravnega komuniciranja</w:t>
      </w:r>
      <w:r w:rsidR="00D854E9" w:rsidRPr="000F247D">
        <w:rPr>
          <w:rFonts w:ascii="Times New Roman" w:hAnsi="Times New Roman" w:cs="Times New Roman"/>
          <w:b/>
          <w:sz w:val="32"/>
          <w:szCs w:val="32"/>
        </w:rPr>
        <w:t xml:space="preserve"> in nomotehnike </w:t>
      </w:r>
      <w:r w:rsidR="000F247D" w:rsidRPr="000F247D">
        <w:rPr>
          <w:rFonts w:ascii="Times New Roman" w:hAnsi="Times New Roman" w:cs="Times New Roman"/>
          <w:b/>
          <w:sz w:val="32"/>
          <w:szCs w:val="32"/>
        </w:rPr>
        <w:t>za člane SD (2)</w:t>
      </w:r>
    </w:p>
    <w:p w:rsidR="000F247D" w:rsidRDefault="000F247D" w:rsidP="000F247D">
      <w:pPr>
        <w:spacing w:after="0" w:line="240" w:lineRule="auto"/>
        <w:jc w:val="both"/>
        <w:rPr>
          <w:rFonts w:ascii="Times New Roman" w:hAnsi="Times New Roman" w:cs="Times New Roman"/>
          <w:i/>
          <w:sz w:val="24"/>
          <w:szCs w:val="24"/>
        </w:rPr>
      </w:pPr>
    </w:p>
    <w:p w:rsidR="000F247D" w:rsidRPr="000F247D" w:rsidRDefault="00383D68" w:rsidP="000F247D">
      <w:pPr>
        <w:spacing w:after="0" w:line="240" w:lineRule="auto"/>
        <w:jc w:val="both"/>
        <w:rPr>
          <w:rFonts w:ascii="Times New Roman" w:hAnsi="Times New Roman" w:cs="Times New Roman"/>
          <w:i/>
          <w:sz w:val="28"/>
          <w:szCs w:val="28"/>
        </w:rPr>
      </w:pPr>
      <w:r w:rsidRPr="000F247D">
        <w:rPr>
          <w:rFonts w:ascii="Times New Roman" w:hAnsi="Times New Roman" w:cs="Times New Roman"/>
          <w:i/>
          <w:sz w:val="28"/>
          <w:szCs w:val="28"/>
        </w:rPr>
        <w:t>Od članov delavskih predstavništev</w:t>
      </w:r>
      <w:r w:rsidR="00003726">
        <w:rPr>
          <w:rFonts w:ascii="Times New Roman" w:hAnsi="Times New Roman" w:cs="Times New Roman"/>
          <w:i/>
          <w:sz w:val="28"/>
          <w:szCs w:val="28"/>
        </w:rPr>
        <w:t xml:space="preserve"> </w:t>
      </w:r>
      <w:r w:rsidRPr="000F247D">
        <w:rPr>
          <w:rFonts w:ascii="Times New Roman" w:hAnsi="Times New Roman" w:cs="Times New Roman"/>
          <w:i/>
          <w:sz w:val="28"/>
          <w:szCs w:val="28"/>
        </w:rPr>
        <w:t>se običajno pričakuje, da poznajo osnovne veščine prav</w:t>
      </w:r>
      <w:r w:rsidR="009D3A73" w:rsidRPr="000F247D">
        <w:rPr>
          <w:rFonts w:ascii="Times New Roman" w:hAnsi="Times New Roman" w:cs="Times New Roman"/>
          <w:i/>
          <w:sz w:val="28"/>
          <w:szCs w:val="28"/>
        </w:rPr>
        <w:t xml:space="preserve">ega </w:t>
      </w:r>
      <w:r w:rsidRPr="000F247D">
        <w:rPr>
          <w:rFonts w:ascii="Times New Roman" w:hAnsi="Times New Roman" w:cs="Times New Roman"/>
          <w:i/>
          <w:sz w:val="28"/>
          <w:szCs w:val="28"/>
        </w:rPr>
        <w:t>komuniciranja</w:t>
      </w:r>
      <w:r w:rsidR="009D3A73" w:rsidRPr="000F247D">
        <w:rPr>
          <w:rFonts w:ascii="Times New Roman" w:hAnsi="Times New Roman" w:cs="Times New Roman"/>
          <w:i/>
          <w:sz w:val="28"/>
          <w:szCs w:val="28"/>
        </w:rPr>
        <w:t>, ki je v veliko primerih pisno</w:t>
      </w:r>
      <w:r w:rsidRPr="000F247D">
        <w:rPr>
          <w:rFonts w:ascii="Times New Roman" w:hAnsi="Times New Roman" w:cs="Times New Roman"/>
          <w:i/>
          <w:sz w:val="28"/>
          <w:szCs w:val="28"/>
        </w:rPr>
        <w:t>.</w:t>
      </w:r>
      <w:r w:rsidR="00CD24E9" w:rsidRPr="000F247D">
        <w:rPr>
          <w:rFonts w:ascii="Times New Roman" w:hAnsi="Times New Roman" w:cs="Times New Roman"/>
          <w:i/>
          <w:sz w:val="28"/>
          <w:szCs w:val="28"/>
        </w:rPr>
        <w:t xml:space="preserve"> Marsikdaj je treba narediti kakšen zapisnik</w:t>
      </w:r>
      <w:r w:rsidR="00635B8E" w:rsidRPr="000F247D">
        <w:rPr>
          <w:rFonts w:ascii="Times New Roman" w:hAnsi="Times New Roman" w:cs="Times New Roman"/>
          <w:i/>
          <w:sz w:val="28"/>
          <w:szCs w:val="28"/>
        </w:rPr>
        <w:t xml:space="preserve"> sestanka</w:t>
      </w:r>
      <w:r w:rsidR="00CD24E9" w:rsidRPr="000F247D">
        <w:rPr>
          <w:rFonts w:ascii="Times New Roman" w:hAnsi="Times New Roman" w:cs="Times New Roman"/>
          <w:i/>
          <w:sz w:val="28"/>
          <w:szCs w:val="28"/>
        </w:rPr>
        <w:t>, sestaviti nek sklep (npr. o imenovanju volilnega odbora), napisati vlogo (npr. za vložitev arbitražnega s</w:t>
      </w:r>
      <w:r w:rsidR="00635B8E" w:rsidRPr="000F247D">
        <w:rPr>
          <w:rFonts w:ascii="Times New Roman" w:hAnsi="Times New Roman" w:cs="Times New Roman"/>
          <w:i/>
          <w:sz w:val="28"/>
          <w:szCs w:val="28"/>
        </w:rPr>
        <w:t>pora)</w:t>
      </w:r>
      <w:r w:rsidR="004451BC">
        <w:rPr>
          <w:rFonts w:ascii="Times New Roman" w:hAnsi="Times New Roman" w:cs="Times New Roman"/>
          <w:i/>
          <w:sz w:val="28"/>
          <w:szCs w:val="28"/>
        </w:rPr>
        <w:t>,</w:t>
      </w:r>
      <w:r w:rsidR="00635B8E" w:rsidRPr="000F247D">
        <w:rPr>
          <w:rFonts w:ascii="Times New Roman" w:hAnsi="Times New Roman" w:cs="Times New Roman"/>
          <w:i/>
          <w:sz w:val="28"/>
          <w:szCs w:val="28"/>
        </w:rPr>
        <w:t xml:space="preserve"> ali pa celo sestaviti sploš</w:t>
      </w:r>
      <w:r w:rsidR="00CD24E9" w:rsidRPr="000F247D">
        <w:rPr>
          <w:rFonts w:ascii="Times New Roman" w:hAnsi="Times New Roman" w:cs="Times New Roman"/>
          <w:i/>
          <w:sz w:val="28"/>
          <w:szCs w:val="28"/>
        </w:rPr>
        <w:t>n</w:t>
      </w:r>
      <w:r w:rsidR="00635B8E" w:rsidRPr="000F247D">
        <w:rPr>
          <w:rFonts w:ascii="Times New Roman" w:hAnsi="Times New Roman" w:cs="Times New Roman"/>
          <w:i/>
          <w:sz w:val="28"/>
          <w:szCs w:val="28"/>
        </w:rPr>
        <w:t>i</w:t>
      </w:r>
      <w:r w:rsidR="00CD24E9" w:rsidRPr="000F247D">
        <w:rPr>
          <w:rFonts w:ascii="Times New Roman" w:hAnsi="Times New Roman" w:cs="Times New Roman"/>
          <w:i/>
          <w:sz w:val="28"/>
          <w:szCs w:val="28"/>
        </w:rPr>
        <w:t xml:space="preserve"> pravni akt (npr. poslovnik o delovanju sveta delavcev, pravilnik o preprečevanju mobinga) in podobno. </w:t>
      </w:r>
      <w:r w:rsidR="000F247D">
        <w:rPr>
          <w:rFonts w:ascii="Times New Roman" w:hAnsi="Times New Roman" w:cs="Times New Roman"/>
          <w:i/>
          <w:sz w:val="28"/>
          <w:szCs w:val="28"/>
        </w:rPr>
        <w:t xml:space="preserve">V tem prispevku zato nadaljujemo s predstavitvijo </w:t>
      </w:r>
      <w:r w:rsidR="000F247D" w:rsidRPr="000F247D">
        <w:rPr>
          <w:rFonts w:ascii="Times New Roman" w:hAnsi="Times New Roman" w:cs="Times New Roman"/>
          <w:i/>
          <w:sz w:val="28"/>
          <w:szCs w:val="28"/>
        </w:rPr>
        <w:t>osnov</w:t>
      </w:r>
      <w:r w:rsidR="00635B8E" w:rsidRPr="000F247D">
        <w:rPr>
          <w:rFonts w:ascii="Times New Roman" w:hAnsi="Times New Roman" w:cs="Times New Roman"/>
          <w:i/>
          <w:sz w:val="28"/>
          <w:szCs w:val="28"/>
        </w:rPr>
        <w:t xml:space="preserve"> pravnega komuniciranja in nomotehnike na ravni praktične uporabe v okviru nalog, ki jih imajo člani svetov delavcev</w:t>
      </w:r>
      <w:r w:rsidR="000F247D">
        <w:rPr>
          <w:rFonts w:ascii="Times New Roman" w:hAnsi="Times New Roman" w:cs="Times New Roman"/>
          <w:i/>
          <w:sz w:val="28"/>
          <w:szCs w:val="28"/>
        </w:rPr>
        <w:t xml:space="preserve">, </w:t>
      </w:r>
      <w:r w:rsidR="00C07A95">
        <w:rPr>
          <w:rFonts w:ascii="Times New Roman" w:hAnsi="Times New Roman" w:cs="Times New Roman"/>
          <w:i/>
          <w:sz w:val="28"/>
          <w:szCs w:val="28"/>
        </w:rPr>
        <w:t xml:space="preserve">s katero </w:t>
      </w:r>
      <w:r w:rsidR="000F247D">
        <w:rPr>
          <w:rFonts w:ascii="Times New Roman" w:hAnsi="Times New Roman" w:cs="Times New Roman"/>
          <w:i/>
          <w:sz w:val="28"/>
          <w:szCs w:val="28"/>
        </w:rPr>
        <w:t>smo začeli v prejšnji številki te revije</w:t>
      </w:r>
      <w:r w:rsidR="00635B8E" w:rsidRPr="000F247D">
        <w:rPr>
          <w:rFonts w:ascii="Times New Roman" w:hAnsi="Times New Roman" w:cs="Times New Roman"/>
          <w:i/>
          <w:sz w:val="28"/>
          <w:szCs w:val="28"/>
        </w:rPr>
        <w:t xml:space="preserve">. </w:t>
      </w:r>
    </w:p>
    <w:p w:rsidR="000F247D" w:rsidRPr="000F247D" w:rsidRDefault="000F247D" w:rsidP="000F247D">
      <w:pPr>
        <w:spacing w:after="0" w:line="240" w:lineRule="auto"/>
        <w:jc w:val="both"/>
        <w:rPr>
          <w:rFonts w:ascii="Times New Roman" w:hAnsi="Times New Roman" w:cs="Times New Roman"/>
          <w:sz w:val="24"/>
          <w:szCs w:val="24"/>
        </w:rPr>
      </w:pPr>
    </w:p>
    <w:p w:rsidR="009F0AC3" w:rsidRPr="000F247D" w:rsidRDefault="00383D68" w:rsidP="000F247D">
      <w:pPr>
        <w:spacing w:after="0" w:line="240" w:lineRule="auto"/>
        <w:jc w:val="both"/>
        <w:rPr>
          <w:rFonts w:ascii="Times New Roman" w:hAnsi="Times New Roman" w:cs="Times New Roman"/>
          <w:sz w:val="24"/>
          <w:szCs w:val="24"/>
        </w:rPr>
      </w:pPr>
      <w:r w:rsidRPr="000F247D">
        <w:rPr>
          <w:rFonts w:ascii="Times New Roman" w:hAnsi="Times New Roman" w:cs="Times New Roman"/>
          <w:sz w:val="24"/>
          <w:szCs w:val="24"/>
        </w:rPr>
        <w:t>V prejšnjem prispevku (osnove pravnega komuniciranja – prvi del) smo pisali o tem, kako sestaviti (napisati) nek posamičen pravni akt; obravnavali smo njegovo zgradbo, vsebinsko strukturiranost, uporabo jezika in tehnično oblikovanje.</w:t>
      </w:r>
      <w:r w:rsidR="009F0AC3" w:rsidRPr="000F247D">
        <w:rPr>
          <w:rFonts w:ascii="Times New Roman" w:hAnsi="Times New Roman" w:cs="Times New Roman"/>
          <w:sz w:val="24"/>
          <w:szCs w:val="24"/>
        </w:rPr>
        <w:t xml:space="preserve"> V ponazoritev zapisanega smo tudi predstavili dva primera takšnih pravnih </w:t>
      </w:r>
      <w:r w:rsidR="00383A31" w:rsidRPr="000F247D">
        <w:rPr>
          <w:rFonts w:ascii="Times New Roman" w:hAnsi="Times New Roman" w:cs="Times New Roman"/>
          <w:sz w:val="24"/>
          <w:szCs w:val="24"/>
        </w:rPr>
        <w:t xml:space="preserve">aktov oz. </w:t>
      </w:r>
      <w:r w:rsidR="009F0AC3" w:rsidRPr="000F247D">
        <w:rPr>
          <w:rFonts w:ascii="Times New Roman" w:hAnsi="Times New Roman" w:cs="Times New Roman"/>
          <w:sz w:val="24"/>
          <w:szCs w:val="24"/>
        </w:rPr>
        <w:t xml:space="preserve">dopisov: pobudo sveta delavcev za ustanovitev stalne arbitraže ter sklep sveta delavcev o </w:t>
      </w:r>
      <w:r w:rsidR="00C07A95">
        <w:rPr>
          <w:rFonts w:ascii="Times New Roman" w:hAnsi="Times New Roman" w:cs="Times New Roman"/>
          <w:sz w:val="24"/>
          <w:szCs w:val="24"/>
        </w:rPr>
        <w:t xml:space="preserve">zadržanju internega pravilnika. </w:t>
      </w:r>
      <w:r w:rsidR="009F0AC3" w:rsidRPr="000F247D">
        <w:rPr>
          <w:rFonts w:ascii="Times New Roman" w:hAnsi="Times New Roman" w:cs="Times New Roman"/>
          <w:sz w:val="24"/>
          <w:szCs w:val="24"/>
        </w:rPr>
        <w:t xml:space="preserve">V tokratnem prispevku </w:t>
      </w:r>
      <w:r w:rsidR="00C07A95">
        <w:rPr>
          <w:rFonts w:ascii="Times New Roman" w:hAnsi="Times New Roman" w:cs="Times New Roman"/>
          <w:sz w:val="24"/>
          <w:szCs w:val="24"/>
        </w:rPr>
        <w:t xml:space="preserve">pa </w:t>
      </w:r>
      <w:r w:rsidR="009F0AC3" w:rsidRPr="000F247D">
        <w:rPr>
          <w:rFonts w:ascii="Times New Roman" w:hAnsi="Times New Roman" w:cs="Times New Roman"/>
          <w:sz w:val="24"/>
          <w:szCs w:val="24"/>
        </w:rPr>
        <w:t xml:space="preserve">se bomo posvetili </w:t>
      </w:r>
      <w:r w:rsidR="009F0AC3" w:rsidRPr="00C07A95">
        <w:rPr>
          <w:rFonts w:ascii="Times New Roman" w:hAnsi="Times New Roman" w:cs="Times New Roman"/>
          <w:b/>
          <w:sz w:val="24"/>
          <w:szCs w:val="24"/>
        </w:rPr>
        <w:t>sestavi splošnih pravnih aktov</w:t>
      </w:r>
      <w:r w:rsidR="009F0AC3" w:rsidRPr="000F247D">
        <w:rPr>
          <w:rFonts w:ascii="Times New Roman" w:hAnsi="Times New Roman" w:cs="Times New Roman"/>
          <w:sz w:val="24"/>
          <w:szCs w:val="24"/>
        </w:rPr>
        <w:t>, tako z vsebinskega k</w:t>
      </w:r>
      <w:r w:rsidR="009D3A73" w:rsidRPr="000F247D">
        <w:rPr>
          <w:rFonts w:ascii="Times New Roman" w:hAnsi="Times New Roman" w:cs="Times New Roman"/>
          <w:sz w:val="24"/>
          <w:szCs w:val="24"/>
        </w:rPr>
        <w:t>ot tudi z nomotehničnega vidika, ter predstavili ilustrativni primer zgradbe in oblikovanja splošnega pravnega akta.</w:t>
      </w:r>
    </w:p>
    <w:p w:rsidR="000F247D" w:rsidRPr="000F247D" w:rsidRDefault="000F247D" w:rsidP="000F247D">
      <w:pPr>
        <w:spacing w:after="0" w:line="240" w:lineRule="auto"/>
        <w:jc w:val="both"/>
        <w:rPr>
          <w:rFonts w:ascii="Times New Roman" w:hAnsi="Times New Roman" w:cs="Times New Roman"/>
          <w:i/>
          <w:sz w:val="24"/>
          <w:szCs w:val="24"/>
        </w:rPr>
      </w:pPr>
    </w:p>
    <w:p w:rsidR="0022473E" w:rsidRDefault="006C2991" w:rsidP="00C07A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Splošno o »splošnih aktih«</w:t>
      </w:r>
    </w:p>
    <w:p w:rsidR="00C07A95" w:rsidRPr="00C07A95" w:rsidRDefault="00C07A95" w:rsidP="00C07A95">
      <w:pPr>
        <w:spacing w:after="0" w:line="240" w:lineRule="auto"/>
        <w:jc w:val="both"/>
        <w:rPr>
          <w:rFonts w:ascii="Times New Roman" w:hAnsi="Times New Roman" w:cs="Times New Roman"/>
          <w:b/>
          <w:sz w:val="24"/>
          <w:szCs w:val="24"/>
        </w:rPr>
      </w:pPr>
    </w:p>
    <w:p w:rsidR="0081158E" w:rsidRDefault="00DD477B" w:rsidP="000F247D">
      <w:pPr>
        <w:spacing w:after="0" w:line="240" w:lineRule="auto"/>
        <w:jc w:val="both"/>
        <w:rPr>
          <w:rFonts w:ascii="Times New Roman" w:eastAsia="Calibri" w:hAnsi="Times New Roman" w:cs="Times New Roman"/>
          <w:b/>
          <w:sz w:val="24"/>
          <w:szCs w:val="24"/>
        </w:rPr>
      </w:pPr>
      <w:r w:rsidRPr="000F247D">
        <w:rPr>
          <w:rFonts w:ascii="Times New Roman" w:eastAsia="Calibri" w:hAnsi="Times New Roman" w:cs="Times New Roman"/>
          <w:sz w:val="24"/>
          <w:szCs w:val="24"/>
        </w:rPr>
        <w:t xml:space="preserve">Splošni pravni akti so najpomembnejša vrsta pravnih aktov, saj z njimi ustvarjalno posegamo v družbeno življenje. Splošni pravni akti izražajo hotenje, kako naj bi družbeno življenje teklo. Njihova </w:t>
      </w:r>
      <w:r w:rsidRPr="00C07A95">
        <w:rPr>
          <w:rFonts w:ascii="Times New Roman" w:eastAsia="Calibri" w:hAnsi="Times New Roman" w:cs="Times New Roman"/>
          <w:b/>
          <w:sz w:val="24"/>
          <w:szCs w:val="24"/>
        </w:rPr>
        <w:t>»splošnost«</w:t>
      </w:r>
      <w:r w:rsidRPr="000F247D">
        <w:rPr>
          <w:rFonts w:ascii="Times New Roman" w:eastAsia="Calibri" w:hAnsi="Times New Roman" w:cs="Times New Roman"/>
          <w:sz w:val="24"/>
          <w:szCs w:val="24"/>
        </w:rPr>
        <w:t xml:space="preserve"> je v tem, da se obračajo na nedoločen krog oseb; nanašajo se na nedoločeno število pravnih subjektov. Naslovljenci splošnih pravnih aktov niso neke posamične osebe (ki jih lahko določno imenujemo). Primeri splošnih pravnih aktov so: </w:t>
      </w:r>
      <w:r w:rsidRPr="000F247D">
        <w:rPr>
          <w:rFonts w:ascii="Times New Roman" w:eastAsia="Calibri" w:hAnsi="Times New Roman" w:cs="Times New Roman"/>
          <w:b/>
          <w:sz w:val="24"/>
          <w:szCs w:val="24"/>
        </w:rPr>
        <w:t xml:space="preserve">zakon, pravilnik, uredba, navodilo ipd. </w:t>
      </w:r>
    </w:p>
    <w:p w:rsidR="0081158E" w:rsidRDefault="0081158E" w:rsidP="000F247D">
      <w:pPr>
        <w:spacing w:after="0" w:line="240" w:lineRule="auto"/>
        <w:jc w:val="both"/>
        <w:rPr>
          <w:rFonts w:ascii="Times New Roman" w:eastAsia="Calibri" w:hAnsi="Times New Roman" w:cs="Times New Roman"/>
          <w:b/>
          <w:sz w:val="24"/>
          <w:szCs w:val="24"/>
        </w:rPr>
      </w:pPr>
    </w:p>
    <w:p w:rsidR="00DD477B" w:rsidRDefault="00DD477B" w:rsidP="000F247D">
      <w:pPr>
        <w:spacing w:after="0" w:line="240" w:lineRule="auto"/>
        <w:jc w:val="both"/>
        <w:rPr>
          <w:rFonts w:ascii="Times New Roman" w:eastAsia="Calibri" w:hAnsi="Times New Roman" w:cs="Times New Roman"/>
          <w:sz w:val="24"/>
          <w:szCs w:val="24"/>
        </w:rPr>
      </w:pPr>
      <w:r w:rsidRPr="000F247D">
        <w:rPr>
          <w:rFonts w:ascii="Times New Roman" w:eastAsia="Calibri" w:hAnsi="Times New Roman" w:cs="Times New Roman"/>
          <w:sz w:val="24"/>
          <w:szCs w:val="24"/>
        </w:rPr>
        <w:t>Kot vidimo, gre tako za pravne akte, ki jih izdaja</w:t>
      </w:r>
      <w:r w:rsidR="0081158E">
        <w:rPr>
          <w:rFonts w:ascii="Times New Roman" w:eastAsia="Calibri" w:hAnsi="Times New Roman" w:cs="Times New Roman"/>
          <w:sz w:val="24"/>
          <w:szCs w:val="24"/>
        </w:rPr>
        <w:t>jo</w:t>
      </w:r>
      <w:r w:rsidRPr="000F247D">
        <w:rPr>
          <w:rFonts w:ascii="Times New Roman" w:eastAsia="Calibri" w:hAnsi="Times New Roman" w:cs="Times New Roman"/>
          <w:sz w:val="24"/>
          <w:szCs w:val="24"/>
        </w:rPr>
        <w:t xml:space="preserve"> država oziroma nosilci javnih pooblastil, kot tudi za pravne akte, ki jih izdajajo razne druge organizacije, bodisi javne ali zasebne.</w:t>
      </w:r>
      <w:r w:rsidR="009D3A73" w:rsidRPr="000F247D">
        <w:rPr>
          <w:rFonts w:ascii="Times New Roman" w:eastAsia="Calibri" w:hAnsi="Times New Roman" w:cs="Times New Roman"/>
          <w:sz w:val="24"/>
          <w:szCs w:val="24"/>
        </w:rPr>
        <w:t xml:space="preserve"> Člani svetov delavcev se s splošnimi pravnimi akti srečujejo pravzaprav od začetka svojega mandata, ko njihove naloge, odgovornosti in pristojnosti določa </w:t>
      </w:r>
      <w:r w:rsidR="009D3A73" w:rsidRPr="0081158E">
        <w:rPr>
          <w:rFonts w:ascii="Times New Roman" w:eastAsia="Calibri" w:hAnsi="Times New Roman" w:cs="Times New Roman"/>
          <w:i/>
          <w:sz w:val="24"/>
          <w:szCs w:val="24"/>
        </w:rPr>
        <w:t>splošen pravni akt</w:t>
      </w:r>
      <w:r w:rsidR="009D3A73" w:rsidRPr="000F247D">
        <w:rPr>
          <w:rFonts w:ascii="Times New Roman" w:eastAsia="Calibri" w:hAnsi="Times New Roman" w:cs="Times New Roman"/>
          <w:sz w:val="24"/>
          <w:szCs w:val="24"/>
        </w:rPr>
        <w:t xml:space="preserve"> – </w:t>
      </w:r>
      <w:r w:rsidR="009D3A73" w:rsidRPr="0081158E">
        <w:rPr>
          <w:rFonts w:ascii="Times New Roman" w:eastAsia="Calibri" w:hAnsi="Times New Roman" w:cs="Times New Roman"/>
          <w:b/>
          <w:sz w:val="24"/>
          <w:szCs w:val="24"/>
        </w:rPr>
        <w:t>Zakon o sodelovanju delavcev pri upravljanju (ZSDU)</w:t>
      </w:r>
      <w:r w:rsidR="009D3A73" w:rsidRPr="000F247D">
        <w:rPr>
          <w:rFonts w:ascii="Times New Roman" w:eastAsia="Calibri" w:hAnsi="Times New Roman" w:cs="Times New Roman"/>
          <w:sz w:val="24"/>
          <w:szCs w:val="24"/>
        </w:rPr>
        <w:t>. Poleg tega je delovanje svetov delavcev</w:t>
      </w:r>
      <w:r w:rsidR="00003726">
        <w:rPr>
          <w:rFonts w:ascii="Times New Roman" w:eastAsia="Calibri" w:hAnsi="Times New Roman" w:cs="Times New Roman"/>
          <w:sz w:val="24"/>
          <w:szCs w:val="24"/>
        </w:rPr>
        <w:t xml:space="preserve"> </w:t>
      </w:r>
      <w:r w:rsidR="009D3A73" w:rsidRPr="000F247D">
        <w:rPr>
          <w:rFonts w:ascii="Times New Roman" w:eastAsia="Calibri" w:hAnsi="Times New Roman" w:cs="Times New Roman"/>
          <w:sz w:val="24"/>
          <w:szCs w:val="24"/>
        </w:rPr>
        <w:t xml:space="preserve">praviloma urejeno tudi s </w:t>
      </w:r>
      <w:r w:rsidR="009D3A73" w:rsidRPr="0081158E">
        <w:rPr>
          <w:rFonts w:ascii="Times New Roman" w:eastAsia="Calibri" w:hAnsi="Times New Roman" w:cs="Times New Roman"/>
          <w:b/>
          <w:sz w:val="24"/>
          <w:szCs w:val="24"/>
        </w:rPr>
        <w:t>poslovnikom</w:t>
      </w:r>
      <w:r w:rsidR="009D3A73" w:rsidRPr="000F247D">
        <w:rPr>
          <w:rFonts w:ascii="Times New Roman" w:eastAsia="Calibri" w:hAnsi="Times New Roman" w:cs="Times New Roman"/>
          <w:sz w:val="24"/>
          <w:szCs w:val="24"/>
        </w:rPr>
        <w:t xml:space="preserve">, ki je prav tako </w:t>
      </w:r>
      <w:r w:rsidR="009D3A73" w:rsidRPr="000F247D">
        <w:rPr>
          <w:rFonts w:ascii="Times New Roman" w:eastAsia="Calibri" w:hAnsi="Times New Roman" w:cs="Times New Roman"/>
          <w:i/>
          <w:sz w:val="24"/>
          <w:szCs w:val="24"/>
        </w:rPr>
        <w:t xml:space="preserve">splošen </w:t>
      </w:r>
      <w:r w:rsidR="009D3A73" w:rsidRPr="000F247D">
        <w:rPr>
          <w:rFonts w:ascii="Times New Roman" w:eastAsia="Calibri" w:hAnsi="Times New Roman" w:cs="Times New Roman"/>
          <w:sz w:val="24"/>
          <w:szCs w:val="24"/>
        </w:rPr>
        <w:t>pravni akt</w:t>
      </w:r>
      <w:r w:rsidR="0081158E">
        <w:rPr>
          <w:rFonts w:ascii="Times New Roman" w:eastAsia="Calibri" w:hAnsi="Times New Roman" w:cs="Times New Roman"/>
          <w:sz w:val="24"/>
          <w:szCs w:val="24"/>
        </w:rPr>
        <w:t>, katerega mora za nameček svet delavcev sestaviti in sprejeti samostojno</w:t>
      </w:r>
      <w:r w:rsidR="009D3A73" w:rsidRPr="000F247D">
        <w:rPr>
          <w:rFonts w:ascii="Times New Roman" w:eastAsia="Calibri" w:hAnsi="Times New Roman" w:cs="Times New Roman"/>
          <w:sz w:val="24"/>
          <w:szCs w:val="24"/>
        </w:rPr>
        <w:t xml:space="preserve">. Sveti delavcev so po ZSDU tudi dolžni dajati </w:t>
      </w:r>
      <w:r w:rsidR="009D3A73" w:rsidRPr="0081158E">
        <w:rPr>
          <w:rFonts w:ascii="Times New Roman" w:eastAsia="Calibri" w:hAnsi="Times New Roman" w:cs="Times New Roman"/>
          <w:b/>
          <w:sz w:val="24"/>
          <w:szCs w:val="24"/>
        </w:rPr>
        <w:t>mnenja ali soglasja</w:t>
      </w:r>
      <w:r w:rsidR="009D3A73" w:rsidRPr="000F247D">
        <w:rPr>
          <w:rFonts w:ascii="Times New Roman" w:eastAsia="Calibri" w:hAnsi="Times New Roman" w:cs="Times New Roman"/>
          <w:sz w:val="24"/>
          <w:szCs w:val="24"/>
        </w:rPr>
        <w:t xml:space="preserve"> k predlogom določenih – ponovno – </w:t>
      </w:r>
      <w:r w:rsidR="009D3A73" w:rsidRPr="000F247D">
        <w:rPr>
          <w:rFonts w:ascii="Times New Roman" w:eastAsia="Calibri" w:hAnsi="Times New Roman" w:cs="Times New Roman"/>
          <w:i/>
          <w:sz w:val="24"/>
          <w:szCs w:val="24"/>
        </w:rPr>
        <w:t>splošnih</w:t>
      </w:r>
      <w:r w:rsidR="009D3A73" w:rsidRPr="000F247D">
        <w:rPr>
          <w:rFonts w:ascii="Times New Roman" w:eastAsia="Calibri" w:hAnsi="Times New Roman" w:cs="Times New Roman"/>
          <w:sz w:val="24"/>
          <w:szCs w:val="24"/>
        </w:rPr>
        <w:t xml:space="preserve"> pravnih aktov. S tega vidika so znanja o zgradbi in vsebini splošnih pravnih aktov pomembna, saj omogočajo tako njihovo hitrejše pregledovanje, branje in razumevanje kot tudi njihovo ustrezno sestavljanje.</w:t>
      </w:r>
      <w:r w:rsidR="00003726">
        <w:rPr>
          <w:rFonts w:ascii="Times New Roman" w:eastAsia="Calibri" w:hAnsi="Times New Roman" w:cs="Times New Roman"/>
          <w:sz w:val="24"/>
          <w:szCs w:val="24"/>
        </w:rPr>
        <w:t xml:space="preserve"> </w:t>
      </w:r>
    </w:p>
    <w:p w:rsidR="0081158E" w:rsidRPr="000F247D" w:rsidRDefault="0081158E" w:rsidP="000F247D">
      <w:pPr>
        <w:spacing w:after="0" w:line="240" w:lineRule="auto"/>
        <w:jc w:val="both"/>
        <w:rPr>
          <w:rFonts w:ascii="Times New Roman" w:eastAsia="Calibri" w:hAnsi="Times New Roman" w:cs="Times New Roman"/>
          <w:b/>
          <w:sz w:val="24"/>
          <w:szCs w:val="24"/>
        </w:rPr>
      </w:pPr>
    </w:p>
    <w:p w:rsidR="00D27BED" w:rsidRDefault="004F5F10" w:rsidP="000F247D">
      <w:pPr>
        <w:spacing w:after="0" w:line="240" w:lineRule="auto"/>
        <w:jc w:val="both"/>
        <w:rPr>
          <w:rFonts w:ascii="Times New Roman" w:hAnsi="Times New Roman" w:cs="Times New Roman"/>
          <w:sz w:val="24"/>
          <w:szCs w:val="24"/>
        </w:rPr>
      </w:pPr>
      <w:r w:rsidRPr="000F247D">
        <w:rPr>
          <w:rFonts w:ascii="Times New Roman" w:hAnsi="Times New Roman" w:cs="Times New Roman"/>
          <w:sz w:val="24"/>
          <w:szCs w:val="24"/>
        </w:rPr>
        <w:t>Pred vprašanjem, kako</w:t>
      </w:r>
      <w:r w:rsidR="00003726">
        <w:rPr>
          <w:rFonts w:ascii="Times New Roman" w:hAnsi="Times New Roman" w:cs="Times New Roman"/>
          <w:sz w:val="24"/>
          <w:szCs w:val="24"/>
        </w:rPr>
        <w:t xml:space="preserve"> </w:t>
      </w:r>
      <w:r w:rsidR="00717ADC" w:rsidRPr="000F247D">
        <w:rPr>
          <w:rFonts w:ascii="Times New Roman" w:hAnsi="Times New Roman" w:cs="Times New Roman"/>
          <w:sz w:val="24"/>
          <w:szCs w:val="24"/>
        </w:rPr>
        <w:t xml:space="preserve">in kakšen </w:t>
      </w:r>
      <w:r w:rsidRPr="000F247D">
        <w:rPr>
          <w:rFonts w:ascii="Times New Roman" w:hAnsi="Times New Roman" w:cs="Times New Roman"/>
          <w:sz w:val="24"/>
          <w:szCs w:val="24"/>
        </w:rPr>
        <w:t>pravni akt</w:t>
      </w:r>
      <w:r w:rsidR="00717ADC" w:rsidRPr="000F247D">
        <w:rPr>
          <w:rFonts w:ascii="Times New Roman" w:hAnsi="Times New Roman" w:cs="Times New Roman"/>
          <w:sz w:val="24"/>
          <w:szCs w:val="24"/>
        </w:rPr>
        <w:t xml:space="preserve"> sestaviti</w:t>
      </w:r>
      <w:r w:rsidRPr="000F247D">
        <w:rPr>
          <w:rFonts w:ascii="Times New Roman" w:hAnsi="Times New Roman" w:cs="Times New Roman"/>
          <w:sz w:val="24"/>
          <w:szCs w:val="24"/>
        </w:rPr>
        <w:t xml:space="preserve">, </w:t>
      </w:r>
      <w:r w:rsidR="002F530A" w:rsidRPr="000F247D">
        <w:rPr>
          <w:rFonts w:ascii="Times New Roman" w:hAnsi="Times New Roman" w:cs="Times New Roman"/>
          <w:sz w:val="24"/>
          <w:szCs w:val="24"/>
        </w:rPr>
        <w:t xml:space="preserve">pa </w:t>
      </w:r>
      <w:r w:rsidRPr="000F247D">
        <w:rPr>
          <w:rFonts w:ascii="Times New Roman" w:hAnsi="Times New Roman" w:cs="Times New Roman"/>
          <w:sz w:val="24"/>
          <w:szCs w:val="24"/>
        </w:rPr>
        <w:t xml:space="preserve">se je treba vprašati, </w:t>
      </w:r>
      <w:r w:rsidRPr="004F12CF">
        <w:rPr>
          <w:rFonts w:ascii="Times New Roman" w:hAnsi="Times New Roman" w:cs="Times New Roman"/>
          <w:b/>
          <w:sz w:val="24"/>
          <w:szCs w:val="24"/>
        </w:rPr>
        <w:t>ali splošni pravni akt sploh potrebujemo</w:t>
      </w:r>
      <w:r w:rsidRPr="000F247D">
        <w:rPr>
          <w:rFonts w:ascii="Times New Roman" w:hAnsi="Times New Roman" w:cs="Times New Roman"/>
          <w:sz w:val="24"/>
          <w:szCs w:val="24"/>
        </w:rPr>
        <w:t xml:space="preserve"> (ali </w:t>
      </w:r>
      <w:r w:rsidRPr="000F247D">
        <w:rPr>
          <w:rFonts w:ascii="Times New Roman" w:hAnsi="Times New Roman" w:cs="Times New Roman"/>
          <w:i/>
          <w:sz w:val="24"/>
          <w:szCs w:val="24"/>
        </w:rPr>
        <w:t>sploh</w:t>
      </w:r>
      <w:r w:rsidRPr="000F247D">
        <w:rPr>
          <w:rFonts w:ascii="Times New Roman" w:hAnsi="Times New Roman" w:cs="Times New Roman"/>
          <w:sz w:val="24"/>
          <w:szCs w:val="24"/>
        </w:rPr>
        <w:t xml:space="preserve"> normirati – urediti s pravnim predpisom). V </w:t>
      </w:r>
      <w:r w:rsidR="00EE1DB1" w:rsidRPr="000F247D">
        <w:rPr>
          <w:rFonts w:ascii="Times New Roman" w:hAnsi="Times New Roman" w:cs="Times New Roman"/>
          <w:sz w:val="24"/>
          <w:szCs w:val="24"/>
        </w:rPr>
        <w:t xml:space="preserve">kolikor obstaja dvom, ali določeno razmerje urediti ali ne, </w:t>
      </w:r>
      <w:r w:rsidR="00717ADC" w:rsidRPr="000F247D">
        <w:rPr>
          <w:rFonts w:ascii="Times New Roman" w:hAnsi="Times New Roman" w:cs="Times New Roman"/>
          <w:sz w:val="24"/>
          <w:szCs w:val="24"/>
        </w:rPr>
        <w:t>je bolje pustiti takšno razmerje neurejeno, kot pa ga urediti brez potrebe</w:t>
      </w:r>
      <w:r w:rsidR="004F12CF" w:rsidRPr="004F12CF">
        <w:rPr>
          <w:rFonts w:ascii="Times New Roman" w:hAnsi="Times New Roman" w:cs="Times New Roman"/>
          <w:sz w:val="24"/>
          <w:szCs w:val="24"/>
        </w:rPr>
        <w:t xml:space="preserve"> </w:t>
      </w:r>
      <w:r w:rsidR="004F12CF">
        <w:rPr>
          <w:rFonts w:ascii="Times New Roman" w:hAnsi="Times New Roman" w:cs="Times New Roman"/>
          <w:sz w:val="24"/>
          <w:szCs w:val="24"/>
        </w:rPr>
        <w:t>omejevalno</w:t>
      </w:r>
      <w:r w:rsidR="00717ADC" w:rsidRPr="000F247D">
        <w:rPr>
          <w:rFonts w:ascii="Times New Roman" w:hAnsi="Times New Roman" w:cs="Times New Roman"/>
          <w:sz w:val="24"/>
          <w:szCs w:val="24"/>
        </w:rPr>
        <w:t>, preuranjeno</w:t>
      </w:r>
      <w:r w:rsidR="004F12CF">
        <w:rPr>
          <w:rFonts w:ascii="Times New Roman" w:hAnsi="Times New Roman" w:cs="Times New Roman"/>
          <w:sz w:val="24"/>
          <w:szCs w:val="24"/>
        </w:rPr>
        <w:t xml:space="preserve"> </w:t>
      </w:r>
      <w:r w:rsidR="00717ADC" w:rsidRPr="000F247D">
        <w:rPr>
          <w:rFonts w:ascii="Times New Roman" w:hAnsi="Times New Roman" w:cs="Times New Roman"/>
          <w:sz w:val="24"/>
          <w:szCs w:val="24"/>
        </w:rPr>
        <w:t>ali celo napačno. Že sama odločitev, da je nek splošni pravni akt treba sprejeti, mora biti skrbno pretehtana.</w:t>
      </w:r>
      <w:r w:rsidR="002F530A" w:rsidRPr="000F247D">
        <w:rPr>
          <w:rFonts w:ascii="Times New Roman" w:hAnsi="Times New Roman" w:cs="Times New Roman"/>
          <w:sz w:val="24"/>
          <w:szCs w:val="24"/>
        </w:rPr>
        <w:t xml:space="preserve"> Šele nato se lahko posvetimo vprašanju, kako pravni akt sploh sestaviti – tako vsebinsko kot tudi oblikovno.</w:t>
      </w:r>
    </w:p>
    <w:p w:rsidR="004F12CF" w:rsidRPr="000F247D" w:rsidRDefault="004F12CF" w:rsidP="000F247D">
      <w:pPr>
        <w:spacing w:after="0" w:line="240" w:lineRule="auto"/>
        <w:jc w:val="both"/>
        <w:rPr>
          <w:rFonts w:ascii="Times New Roman" w:hAnsi="Times New Roman" w:cs="Times New Roman"/>
          <w:sz w:val="24"/>
          <w:szCs w:val="24"/>
        </w:rPr>
      </w:pPr>
    </w:p>
    <w:p w:rsidR="00DD477B" w:rsidRDefault="00DD477B" w:rsidP="004F12CF">
      <w:pPr>
        <w:spacing w:after="0" w:line="240" w:lineRule="auto"/>
        <w:jc w:val="both"/>
        <w:rPr>
          <w:rFonts w:ascii="Times New Roman" w:hAnsi="Times New Roman" w:cs="Times New Roman"/>
          <w:b/>
          <w:sz w:val="24"/>
          <w:szCs w:val="24"/>
        </w:rPr>
      </w:pPr>
      <w:r w:rsidRPr="004F12CF">
        <w:rPr>
          <w:rFonts w:ascii="Times New Roman" w:hAnsi="Times New Roman" w:cs="Times New Roman"/>
          <w:b/>
          <w:sz w:val="24"/>
          <w:szCs w:val="24"/>
        </w:rPr>
        <w:t>Načini normiranja splošnih pravnih aktov</w:t>
      </w:r>
    </w:p>
    <w:p w:rsidR="004F12CF" w:rsidRPr="004F12CF" w:rsidRDefault="004F12CF" w:rsidP="004F12CF">
      <w:pPr>
        <w:spacing w:after="0" w:line="240" w:lineRule="auto"/>
        <w:jc w:val="both"/>
        <w:rPr>
          <w:rFonts w:ascii="Times New Roman" w:hAnsi="Times New Roman" w:cs="Times New Roman"/>
          <w:b/>
          <w:sz w:val="24"/>
          <w:szCs w:val="24"/>
        </w:rPr>
      </w:pPr>
    </w:p>
    <w:p w:rsidR="002F530A" w:rsidRDefault="002F530A" w:rsidP="000F247D">
      <w:pPr>
        <w:spacing w:after="0" w:line="240" w:lineRule="auto"/>
        <w:jc w:val="both"/>
        <w:rPr>
          <w:rFonts w:ascii="Times New Roman" w:hAnsi="Times New Roman" w:cs="Times New Roman"/>
          <w:sz w:val="24"/>
          <w:szCs w:val="24"/>
        </w:rPr>
      </w:pPr>
      <w:r w:rsidRPr="000F247D">
        <w:rPr>
          <w:rFonts w:ascii="Times New Roman" w:hAnsi="Times New Roman" w:cs="Times New Roman"/>
          <w:sz w:val="24"/>
          <w:szCs w:val="24"/>
        </w:rPr>
        <w:t xml:space="preserve">Osnovne informacije o načinih pravnega normiranja se bodo morda komu zdele zgolj teoretične in za prakso nepomembne, kar seveda ne drži. Načine pravnega normiranja v tem prispevku predstavljamo namenoma in s premislekom, saj je njihovo poznavanje </w:t>
      </w:r>
      <w:r w:rsidRPr="006C2991">
        <w:rPr>
          <w:rFonts w:ascii="Times New Roman" w:hAnsi="Times New Roman" w:cs="Times New Roman"/>
          <w:b/>
          <w:sz w:val="24"/>
          <w:szCs w:val="24"/>
        </w:rPr>
        <w:t>pomembno za ustrezno razumevanje vsebine pravnih aktov</w:t>
      </w:r>
      <w:r w:rsidRPr="000F247D">
        <w:rPr>
          <w:rFonts w:ascii="Times New Roman" w:hAnsi="Times New Roman" w:cs="Times New Roman"/>
          <w:sz w:val="24"/>
          <w:szCs w:val="24"/>
        </w:rPr>
        <w:t xml:space="preserve">. Ni namreč vseeno, ali neka pravna norma uporablja izraz »in v podobnih primerih«, </w:t>
      </w:r>
      <w:r w:rsidR="006C2991">
        <w:rPr>
          <w:rFonts w:ascii="Times New Roman" w:hAnsi="Times New Roman" w:cs="Times New Roman"/>
          <w:sz w:val="24"/>
          <w:szCs w:val="24"/>
        </w:rPr>
        <w:t>»</w:t>
      </w:r>
      <w:r w:rsidRPr="000F247D">
        <w:rPr>
          <w:rFonts w:ascii="Times New Roman" w:hAnsi="Times New Roman" w:cs="Times New Roman"/>
          <w:sz w:val="24"/>
          <w:szCs w:val="24"/>
        </w:rPr>
        <w:t xml:space="preserve">praviloma«, </w:t>
      </w:r>
      <w:r w:rsidR="006C2991">
        <w:rPr>
          <w:rFonts w:ascii="Times New Roman" w:hAnsi="Times New Roman" w:cs="Times New Roman"/>
          <w:sz w:val="24"/>
          <w:szCs w:val="24"/>
        </w:rPr>
        <w:t>»</w:t>
      </w:r>
      <w:r w:rsidRPr="000F247D">
        <w:rPr>
          <w:rFonts w:ascii="Times New Roman" w:hAnsi="Times New Roman" w:cs="Times New Roman"/>
          <w:sz w:val="24"/>
          <w:szCs w:val="24"/>
        </w:rPr>
        <w:t xml:space="preserve">v primerih, ki so našteti…« ipd. </w:t>
      </w:r>
    </w:p>
    <w:p w:rsidR="006C2991" w:rsidRPr="000F247D" w:rsidRDefault="006C2991" w:rsidP="000F247D">
      <w:pPr>
        <w:spacing w:after="0" w:line="240" w:lineRule="auto"/>
        <w:jc w:val="both"/>
        <w:rPr>
          <w:rFonts w:ascii="Times New Roman" w:hAnsi="Times New Roman" w:cs="Times New Roman"/>
          <w:sz w:val="24"/>
          <w:szCs w:val="24"/>
        </w:rPr>
      </w:pPr>
    </w:p>
    <w:p w:rsidR="006C2991" w:rsidRDefault="001D2AB6" w:rsidP="000F247D">
      <w:pPr>
        <w:spacing w:after="0" w:line="240" w:lineRule="auto"/>
        <w:jc w:val="both"/>
        <w:rPr>
          <w:rFonts w:ascii="Times New Roman" w:hAnsi="Times New Roman" w:cs="Times New Roman"/>
          <w:sz w:val="24"/>
          <w:szCs w:val="24"/>
        </w:rPr>
      </w:pPr>
      <w:r w:rsidRPr="000F247D">
        <w:rPr>
          <w:rFonts w:ascii="Times New Roman" w:hAnsi="Times New Roman" w:cs="Times New Roman"/>
          <w:sz w:val="24"/>
          <w:szCs w:val="24"/>
        </w:rPr>
        <w:t xml:space="preserve">Večina splošnih pravnih aktov je napisana tako, da na </w:t>
      </w:r>
      <w:r w:rsidRPr="006C2991">
        <w:rPr>
          <w:rFonts w:ascii="Times New Roman" w:hAnsi="Times New Roman" w:cs="Times New Roman"/>
          <w:b/>
          <w:sz w:val="24"/>
          <w:szCs w:val="24"/>
        </w:rPr>
        <w:t>abstrakten način</w:t>
      </w:r>
      <w:r w:rsidRPr="000F247D">
        <w:rPr>
          <w:rFonts w:ascii="Times New Roman" w:hAnsi="Times New Roman" w:cs="Times New Roman"/>
          <w:sz w:val="24"/>
          <w:szCs w:val="24"/>
        </w:rPr>
        <w:t xml:space="preserve"> urejajo možne življenjske situacije. V kolikor se takšna življenjska situacija, kot jo predvideva (opisuje) abstraktna pravna norma, tudi dejansko zgodi, je treba </w:t>
      </w:r>
      <w:r w:rsidRPr="006C2991">
        <w:rPr>
          <w:rFonts w:ascii="Times New Roman" w:hAnsi="Times New Roman" w:cs="Times New Roman"/>
          <w:b/>
          <w:sz w:val="24"/>
          <w:szCs w:val="24"/>
        </w:rPr>
        <w:t>slediti pravilu ravnanja</w:t>
      </w:r>
      <w:r w:rsidRPr="000F247D">
        <w:rPr>
          <w:rFonts w:ascii="Times New Roman" w:hAnsi="Times New Roman" w:cs="Times New Roman"/>
          <w:sz w:val="24"/>
          <w:szCs w:val="24"/>
        </w:rPr>
        <w:t>, ki ga taka abstraktna norma vsebuje (to je lahko prepoved, dovoljenje, zapoved ipd</w:t>
      </w:r>
      <w:r w:rsidR="004451BC">
        <w:rPr>
          <w:rFonts w:ascii="Times New Roman" w:hAnsi="Times New Roman" w:cs="Times New Roman"/>
          <w:sz w:val="24"/>
          <w:szCs w:val="24"/>
        </w:rPr>
        <w:t>.</w:t>
      </w:r>
      <w:r w:rsidRPr="000F247D">
        <w:rPr>
          <w:rFonts w:ascii="Times New Roman" w:hAnsi="Times New Roman" w:cs="Times New Roman"/>
          <w:sz w:val="24"/>
          <w:szCs w:val="24"/>
        </w:rPr>
        <w:t xml:space="preserve">). </w:t>
      </w:r>
      <w:r w:rsidRPr="006C2991">
        <w:rPr>
          <w:rFonts w:ascii="Times New Roman" w:hAnsi="Times New Roman" w:cs="Times New Roman"/>
          <w:b/>
          <w:sz w:val="24"/>
          <w:szCs w:val="24"/>
        </w:rPr>
        <w:t>Primer:</w:t>
      </w:r>
      <w:r w:rsidRPr="000F247D">
        <w:rPr>
          <w:rFonts w:ascii="Times New Roman" w:hAnsi="Times New Roman" w:cs="Times New Roman"/>
          <w:sz w:val="24"/>
          <w:szCs w:val="24"/>
        </w:rPr>
        <w:t xml:space="preserve"> </w:t>
      </w:r>
      <w:r w:rsidR="005535D5" w:rsidRPr="000F247D">
        <w:rPr>
          <w:rFonts w:ascii="Times New Roman" w:hAnsi="Times New Roman" w:cs="Times New Roman"/>
          <w:sz w:val="24"/>
          <w:szCs w:val="24"/>
        </w:rPr>
        <w:t>»</w:t>
      </w:r>
      <w:r w:rsidR="005535D5" w:rsidRPr="000F247D">
        <w:rPr>
          <w:rFonts w:ascii="Times New Roman" w:hAnsi="Times New Roman" w:cs="Times New Roman"/>
          <w:i/>
          <w:sz w:val="24"/>
          <w:szCs w:val="24"/>
        </w:rPr>
        <w:t>V primeru bistvenih kršitev postopka volitev, ki so ali bi lahko vplivale na zakonitost in pravilnost volitev, predlagatelji in kandidati za člane sveta delavcev lahko zahtevajo v osmih dneh na pristojnem sodišču razveljavitev volitev.« (53. člen ZSDU).</w:t>
      </w:r>
      <w:r w:rsidR="005535D5" w:rsidRPr="000F247D">
        <w:rPr>
          <w:rFonts w:ascii="Times New Roman" w:hAnsi="Times New Roman" w:cs="Times New Roman"/>
          <w:sz w:val="24"/>
          <w:szCs w:val="24"/>
        </w:rPr>
        <w:t xml:space="preserve"> </w:t>
      </w:r>
    </w:p>
    <w:p w:rsidR="006C2991" w:rsidRDefault="006C2991" w:rsidP="000F247D">
      <w:pPr>
        <w:spacing w:after="0" w:line="240" w:lineRule="auto"/>
        <w:jc w:val="both"/>
        <w:rPr>
          <w:rFonts w:ascii="Times New Roman" w:hAnsi="Times New Roman" w:cs="Times New Roman"/>
          <w:sz w:val="24"/>
          <w:szCs w:val="24"/>
        </w:rPr>
      </w:pPr>
    </w:p>
    <w:p w:rsidR="00D27BED" w:rsidRPr="00E44DC3" w:rsidRDefault="005535D5" w:rsidP="000F247D">
      <w:pPr>
        <w:spacing w:after="0" w:line="240" w:lineRule="auto"/>
        <w:jc w:val="both"/>
        <w:rPr>
          <w:rFonts w:ascii="Times New Roman" w:hAnsi="Times New Roman" w:cs="Times New Roman"/>
          <w:i/>
          <w:sz w:val="24"/>
          <w:szCs w:val="24"/>
        </w:rPr>
      </w:pPr>
      <w:r w:rsidRPr="000F247D">
        <w:rPr>
          <w:rFonts w:ascii="Times New Roman" w:hAnsi="Times New Roman" w:cs="Times New Roman"/>
          <w:sz w:val="24"/>
          <w:szCs w:val="24"/>
        </w:rPr>
        <w:t xml:space="preserve">Naslednji možni način normiranja je </w:t>
      </w:r>
      <w:r w:rsidRPr="006C2991">
        <w:rPr>
          <w:rFonts w:ascii="Times New Roman" w:hAnsi="Times New Roman" w:cs="Times New Roman"/>
          <w:b/>
          <w:sz w:val="24"/>
          <w:szCs w:val="24"/>
        </w:rPr>
        <w:t>eksemplifikativno normiranje</w:t>
      </w:r>
      <w:r w:rsidRPr="000F247D">
        <w:rPr>
          <w:rFonts w:ascii="Times New Roman" w:hAnsi="Times New Roman" w:cs="Times New Roman"/>
          <w:sz w:val="24"/>
          <w:szCs w:val="24"/>
        </w:rPr>
        <w:t xml:space="preserve">: pravna norma ureja tipične situacije in zanje predvideva pravilo ravnanja tako, da se norma uporablja tudi za vse podobne primere. Takšna (eksemplifikativna) </w:t>
      </w:r>
      <w:r w:rsidR="00E25D59" w:rsidRPr="000F247D">
        <w:rPr>
          <w:rFonts w:ascii="Times New Roman" w:hAnsi="Times New Roman" w:cs="Times New Roman"/>
          <w:sz w:val="24"/>
          <w:szCs w:val="24"/>
        </w:rPr>
        <w:t xml:space="preserve">pravna norma se običajno glasi »in v drugih podobnih primerih«, »zlasti«, »in drugo«. Od te metode je treba ločiti tretji način in to je </w:t>
      </w:r>
      <w:r w:rsidR="00E25D59" w:rsidRPr="00E44DC3">
        <w:rPr>
          <w:rFonts w:ascii="Times New Roman" w:hAnsi="Times New Roman" w:cs="Times New Roman"/>
          <w:b/>
          <w:sz w:val="24"/>
          <w:szCs w:val="24"/>
        </w:rPr>
        <w:t>taksativno normiranje</w:t>
      </w:r>
      <w:r w:rsidR="00E25D59" w:rsidRPr="000F247D">
        <w:rPr>
          <w:rFonts w:ascii="Times New Roman" w:hAnsi="Times New Roman" w:cs="Times New Roman"/>
          <w:sz w:val="24"/>
          <w:szCs w:val="24"/>
        </w:rPr>
        <w:t xml:space="preserve">. Taksativna norma velja samo za tiste primere, ki jih določno iz izrecno ureja; krog primerov, ki jih takšna pravna norma ureja, je zaprt, zaključen. </w:t>
      </w:r>
      <w:r w:rsidR="00E25D59" w:rsidRPr="00E44DC3">
        <w:rPr>
          <w:rFonts w:ascii="Times New Roman" w:hAnsi="Times New Roman" w:cs="Times New Roman"/>
          <w:b/>
          <w:sz w:val="24"/>
          <w:szCs w:val="24"/>
        </w:rPr>
        <w:t>Primer:</w:t>
      </w:r>
      <w:r w:rsidR="00E25D59" w:rsidRPr="000F247D">
        <w:rPr>
          <w:rFonts w:ascii="Times New Roman" w:hAnsi="Times New Roman" w:cs="Times New Roman"/>
          <w:sz w:val="24"/>
          <w:szCs w:val="24"/>
        </w:rPr>
        <w:t xml:space="preserve"> </w:t>
      </w:r>
      <w:r w:rsidR="00013176">
        <w:rPr>
          <w:rFonts w:ascii="Times New Roman" w:hAnsi="Times New Roman" w:cs="Times New Roman"/>
          <w:i/>
          <w:sz w:val="24"/>
          <w:szCs w:val="24"/>
        </w:rPr>
        <w:t>95. č</w:t>
      </w:r>
      <w:r w:rsidR="00E25D59" w:rsidRPr="00E44DC3">
        <w:rPr>
          <w:rFonts w:ascii="Times New Roman" w:hAnsi="Times New Roman" w:cs="Times New Roman"/>
          <w:i/>
          <w:sz w:val="24"/>
          <w:szCs w:val="24"/>
        </w:rPr>
        <w:t>len ZSDU natančno predvideva, kdaj mora delodajalec pridobiti soglasje sveta delavcev</w:t>
      </w:r>
      <w:r w:rsidR="002F530A" w:rsidRPr="00E44DC3">
        <w:rPr>
          <w:rFonts w:ascii="Times New Roman" w:hAnsi="Times New Roman" w:cs="Times New Roman"/>
          <w:i/>
          <w:sz w:val="24"/>
          <w:szCs w:val="24"/>
        </w:rPr>
        <w:t xml:space="preserve"> (v drugih primerih soglasje ni nujno)</w:t>
      </w:r>
      <w:r w:rsidR="00E25D59" w:rsidRPr="00E44DC3">
        <w:rPr>
          <w:rFonts w:ascii="Times New Roman" w:hAnsi="Times New Roman" w:cs="Times New Roman"/>
          <w:i/>
          <w:sz w:val="24"/>
          <w:szCs w:val="24"/>
        </w:rPr>
        <w:t>.</w:t>
      </w:r>
    </w:p>
    <w:p w:rsidR="006C2991" w:rsidRPr="000F247D" w:rsidRDefault="006C2991" w:rsidP="000F247D">
      <w:pPr>
        <w:spacing w:after="0" w:line="240" w:lineRule="auto"/>
        <w:jc w:val="both"/>
        <w:rPr>
          <w:rFonts w:ascii="Times New Roman" w:hAnsi="Times New Roman" w:cs="Times New Roman"/>
          <w:sz w:val="24"/>
          <w:szCs w:val="24"/>
        </w:rPr>
      </w:pPr>
    </w:p>
    <w:p w:rsidR="0022473E" w:rsidRDefault="0036210A" w:rsidP="00E44DC3">
      <w:pPr>
        <w:spacing w:after="0" w:line="240" w:lineRule="auto"/>
        <w:jc w:val="both"/>
        <w:rPr>
          <w:rFonts w:ascii="Times New Roman" w:hAnsi="Times New Roman" w:cs="Times New Roman"/>
          <w:b/>
          <w:sz w:val="24"/>
          <w:szCs w:val="24"/>
        </w:rPr>
      </w:pPr>
      <w:r w:rsidRPr="00E44DC3">
        <w:rPr>
          <w:rFonts w:ascii="Times New Roman" w:hAnsi="Times New Roman" w:cs="Times New Roman"/>
          <w:b/>
          <w:sz w:val="24"/>
          <w:szCs w:val="24"/>
        </w:rPr>
        <w:t>Zgradba</w:t>
      </w:r>
      <w:r w:rsidR="00770ACD" w:rsidRPr="00E44DC3">
        <w:rPr>
          <w:rFonts w:ascii="Times New Roman" w:hAnsi="Times New Roman" w:cs="Times New Roman"/>
          <w:b/>
          <w:sz w:val="24"/>
          <w:szCs w:val="24"/>
        </w:rPr>
        <w:t xml:space="preserve"> splošnih </w:t>
      </w:r>
      <w:r w:rsidRPr="00E44DC3">
        <w:rPr>
          <w:rFonts w:ascii="Times New Roman" w:hAnsi="Times New Roman" w:cs="Times New Roman"/>
          <w:b/>
          <w:sz w:val="24"/>
          <w:szCs w:val="24"/>
        </w:rPr>
        <w:t>pravnih aktov</w:t>
      </w:r>
    </w:p>
    <w:p w:rsidR="00E44DC3" w:rsidRPr="00E44DC3" w:rsidRDefault="00E44DC3" w:rsidP="00E44DC3">
      <w:pPr>
        <w:spacing w:after="0" w:line="240" w:lineRule="auto"/>
        <w:jc w:val="both"/>
        <w:rPr>
          <w:rFonts w:ascii="Times New Roman" w:hAnsi="Times New Roman" w:cs="Times New Roman"/>
          <w:b/>
          <w:sz w:val="24"/>
          <w:szCs w:val="24"/>
        </w:rPr>
      </w:pPr>
    </w:p>
    <w:p w:rsidR="0022473E" w:rsidRPr="00E44DC3" w:rsidRDefault="00CD541C" w:rsidP="000F247D">
      <w:pPr>
        <w:spacing w:after="0" w:line="240" w:lineRule="auto"/>
        <w:jc w:val="both"/>
        <w:rPr>
          <w:rFonts w:ascii="Times New Roman" w:hAnsi="Times New Roman" w:cs="Times New Roman"/>
          <w:b/>
          <w:sz w:val="24"/>
          <w:szCs w:val="24"/>
        </w:rPr>
      </w:pPr>
      <w:r w:rsidRPr="000F247D">
        <w:rPr>
          <w:rFonts w:ascii="Times New Roman" w:hAnsi="Times New Roman" w:cs="Times New Roman"/>
          <w:sz w:val="24"/>
          <w:szCs w:val="24"/>
        </w:rPr>
        <w:t>Splošni p</w:t>
      </w:r>
      <w:r w:rsidR="0022473E" w:rsidRPr="000F247D">
        <w:rPr>
          <w:rFonts w:ascii="Times New Roman" w:hAnsi="Times New Roman" w:cs="Times New Roman"/>
          <w:sz w:val="24"/>
          <w:szCs w:val="24"/>
        </w:rPr>
        <w:t>ravni akti</w:t>
      </w:r>
      <w:r w:rsidRPr="000F247D">
        <w:rPr>
          <w:rFonts w:ascii="Times New Roman" w:hAnsi="Times New Roman" w:cs="Times New Roman"/>
          <w:sz w:val="24"/>
          <w:szCs w:val="24"/>
        </w:rPr>
        <w:t xml:space="preserve"> (</w:t>
      </w:r>
      <w:r w:rsidR="0022473E" w:rsidRPr="000F247D">
        <w:rPr>
          <w:rFonts w:ascii="Times New Roman" w:hAnsi="Times New Roman" w:cs="Times New Roman"/>
          <w:sz w:val="24"/>
          <w:szCs w:val="24"/>
        </w:rPr>
        <w:t>zakoni in drugi predpisi</w:t>
      </w:r>
      <w:r w:rsidRPr="000F247D">
        <w:rPr>
          <w:rFonts w:ascii="Times New Roman" w:hAnsi="Times New Roman" w:cs="Times New Roman"/>
          <w:sz w:val="24"/>
          <w:szCs w:val="24"/>
        </w:rPr>
        <w:t>, pravilniki podjetij ipd.</w:t>
      </w:r>
      <w:r w:rsidR="0022473E" w:rsidRPr="000F247D">
        <w:rPr>
          <w:rFonts w:ascii="Times New Roman" w:hAnsi="Times New Roman" w:cs="Times New Roman"/>
          <w:sz w:val="24"/>
          <w:szCs w:val="24"/>
        </w:rPr>
        <w:t xml:space="preserve">) so </w:t>
      </w:r>
      <w:r w:rsidR="0022473E" w:rsidRPr="00E44DC3">
        <w:rPr>
          <w:rFonts w:ascii="Times New Roman" w:hAnsi="Times New Roman" w:cs="Times New Roman"/>
          <w:b/>
          <w:sz w:val="24"/>
          <w:szCs w:val="24"/>
        </w:rPr>
        <w:t>notranje strukturirani</w:t>
      </w:r>
      <w:r w:rsidR="00AF62C6">
        <w:rPr>
          <w:rFonts w:ascii="Times New Roman" w:hAnsi="Times New Roman" w:cs="Times New Roman"/>
          <w:sz w:val="24"/>
          <w:szCs w:val="24"/>
        </w:rPr>
        <w:t xml:space="preserve"> in razdeljeni</w:t>
      </w:r>
      <w:r w:rsidR="0022473E" w:rsidRPr="000F247D">
        <w:rPr>
          <w:rFonts w:ascii="Times New Roman" w:hAnsi="Times New Roman" w:cs="Times New Roman"/>
          <w:sz w:val="24"/>
          <w:szCs w:val="24"/>
        </w:rPr>
        <w:t xml:space="preserve"> na nekatere manjše sestavne dele (elemente). Najmanjša strukturna enota vsakega </w:t>
      </w:r>
      <w:r w:rsidRPr="000F247D">
        <w:rPr>
          <w:rFonts w:ascii="Times New Roman" w:hAnsi="Times New Roman" w:cs="Times New Roman"/>
          <w:sz w:val="24"/>
          <w:szCs w:val="24"/>
        </w:rPr>
        <w:t xml:space="preserve">splošnega </w:t>
      </w:r>
      <w:r w:rsidR="0022473E" w:rsidRPr="000F247D">
        <w:rPr>
          <w:rFonts w:ascii="Times New Roman" w:hAnsi="Times New Roman" w:cs="Times New Roman"/>
          <w:sz w:val="24"/>
          <w:szCs w:val="24"/>
        </w:rPr>
        <w:t>pr</w:t>
      </w:r>
      <w:r w:rsidR="00894B99" w:rsidRPr="000F247D">
        <w:rPr>
          <w:rFonts w:ascii="Times New Roman" w:hAnsi="Times New Roman" w:cs="Times New Roman"/>
          <w:sz w:val="24"/>
          <w:szCs w:val="24"/>
        </w:rPr>
        <w:t>avnega akta</w:t>
      </w:r>
      <w:r w:rsidR="0022473E" w:rsidRPr="000F247D">
        <w:rPr>
          <w:rFonts w:ascii="Times New Roman" w:hAnsi="Times New Roman" w:cs="Times New Roman"/>
          <w:sz w:val="24"/>
          <w:szCs w:val="24"/>
        </w:rPr>
        <w:t xml:space="preserve"> je </w:t>
      </w:r>
      <w:r w:rsidR="0022473E" w:rsidRPr="00E44DC3">
        <w:rPr>
          <w:rFonts w:ascii="Times New Roman" w:hAnsi="Times New Roman" w:cs="Times New Roman"/>
          <w:b/>
          <w:sz w:val="24"/>
          <w:szCs w:val="24"/>
        </w:rPr>
        <w:t>člen</w:t>
      </w:r>
      <w:r w:rsidR="00894B99" w:rsidRPr="000F247D">
        <w:rPr>
          <w:rFonts w:ascii="Times New Roman" w:hAnsi="Times New Roman" w:cs="Times New Roman"/>
          <w:sz w:val="24"/>
          <w:szCs w:val="24"/>
        </w:rPr>
        <w:t xml:space="preserve">. </w:t>
      </w:r>
      <w:r w:rsidR="0022473E" w:rsidRPr="000F247D">
        <w:rPr>
          <w:rFonts w:ascii="Times New Roman" w:hAnsi="Times New Roman" w:cs="Times New Roman"/>
          <w:sz w:val="24"/>
          <w:szCs w:val="24"/>
        </w:rPr>
        <w:t xml:space="preserve">V člen spada ena ali več misli, ki tvorijo vsebinsko logično celoto. Člen ima lahko samo en stavek ali pa več odstavkov. </w:t>
      </w:r>
      <w:r w:rsidR="005A332D" w:rsidRPr="000F247D">
        <w:rPr>
          <w:rFonts w:ascii="Times New Roman" w:hAnsi="Times New Roman" w:cs="Times New Roman"/>
          <w:sz w:val="24"/>
          <w:szCs w:val="24"/>
        </w:rPr>
        <w:t xml:space="preserve">V slednjem primeru se vsak stavek, ki izraža novo misel, uredi v posebnem odstavku. Odstavek se uporabi tudi za določitev izjeme, posebnih pogojev, drugačne ali dopolnilne ureditve k prejšnjim odstavkom ipd. </w:t>
      </w:r>
      <w:r w:rsidR="0022473E" w:rsidRPr="000F247D">
        <w:rPr>
          <w:rFonts w:ascii="Times New Roman" w:hAnsi="Times New Roman" w:cs="Times New Roman"/>
          <w:sz w:val="24"/>
          <w:szCs w:val="24"/>
        </w:rPr>
        <w:t xml:space="preserve">Posamezni odstavki nekega člena lahko vsebujejo tudi še nadaljnje razčlenitve v obliki alinej, malih črt z oklepajem in podobno. Pisanje pravnih aktov v obliki členov prispeva k njihovi </w:t>
      </w:r>
      <w:r w:rsidR="0022473E" w:rsidRPr="00E44DC3">
        <w:rPr>
          <w:rFonts w:ascii="Times New Roman" w:hAnsi="Times New Roman" w:cs="Times New Roman"/>
          <w:b/>
          <w:sz w:val="24"/>
          <w:szCs w:val="24"/>
        </w:rPr>
        <w:t>preglednosti in razumevanju.</w:t>
      </w:r>
    </w:p>
    <w:p w:rsidR="00E44DC3" w:rsidRPr="00E44DC3" w:rsidRDefault="00E44DC3" w:rsidP="000F247D">
      <w:pPr>
        <w:spacing w:after="0" w:line="240" w:lineRule="auto"/>
        <w:jc w:val="both"/>
        <w:rPr>
          <w:rFonts w:ascii="Times New Roman" w:hAnsi="Times New Roman" w:cs="Times New Roman"/>
          <w:b/>
          <w:sz w:val="24"/>
          <w:szCs w:val="24"/>
        </w:rPr>
      </w:pPr>
    </w:p>
    <w:p w:rsidR="005A332D" w:rsidRDefault="005A332D" w:rsidP="000F247D">
      <w:pPr>
        <w:spacing w:after="0" w:line="240" w:lineRule="auto"/>
        <w:jc w:val="both"/>
        <w:rPr>
          <w:rFonts w:ascii="Times New Roman" w:hAnsi="Times New Roman" w:cs="Times New Roman"/>
          <w:sz w:val="24"/>
          <w:szCs w:val="24"/>
        </w:rPr>
      </w:pPr>
      <w:r w:rsidRPr="000F247D">
        <w:rPr>
          <w:rFonts w:ascii="Times New Roman" w:hAnsi="Times New Roman" w:cs="Times New Roman"/>
          <w:sz w:val="24"/>
          <w:szCs w:val="24"/>
        </w:rPr>
        <w:t xml:space="preserve">Kadar gre za obsežnejše pravne akte, k njihovi preglednosti veliko prispeva ne samo členitev besedila na člene, pač pa so zelo koristni tudi </w:t>
      </w:r>
      <w:r w:rsidRPr="00E44DC3">
        <w:rPr>
          <w:rFonts w:ascii="Times New Roman" w:hAnsi="Times New Roman" w:cs="Times New Roman"/>
          <w:b/>
          <w:sz w:val="24"/>
          <w:szCs w:val="24"/>
        </w:rPr>
        <w:t>naslovi nad členi</w:t>
      </w:r>
      <w:r w:rsidRPr="000F247D">
        <w:rPr>
          <w:rFonts w:ascii="Times New Roman" w:hAnsi="Times New Roman" w:cs="Times New Roman"/>
          <w:sz w:val="24"/>
          <w:szCs w:val="24"/>
        </w:rPr>
        <w:t xml:space="preserve"> (ali pri členih). Naslovi členov morajo biti čim krajši, hkrati pa morajo odražati bistveno vsebino člena. Pravni akt pa ima lahko tudi </w:t>
      </w:r>
      <w:r w:rsidRPr="00E44DC3">
        <w:rPr>
          <w:rFonts w:ascii="Times New Roman" w:hAnsi="Times New Roman" w:cs="Times New Roman"/>
          <w:b/>
          <w:sz w:val="24"/>
          <w:szCs w:val="24"/>
        </w:rPr>
        <w:t>naslove določenih večjih notranjih strukturnih enot</w:t>
      </w:r>
      <w:r w:rsidRPr="000F247D">
        <w:rPr>
          <w:rFonts w:ascii="Times New Roman" w:hAnsi="Times New Roman" w:cs="Times New Roman"/>
          <w:sz w:val="24"/>
          <w:szCs w:val="24"/>
        </w:rPr>
        <w:t xml:space="preserve"> (poglavja, oddelki, pododdelki). Čim več členov ima nek splošni pravni akt, bolj smiselno in nujno je združevanje teh členov v neke širše sklope. Poleg lažjega razumevanja predpisa je tak način zelo smiseln tudi za potrebe citiranja takega predpisa. </w:t>
      </w:r>
    </w:p>
    <w:p w:rsidR="00E44DC3" w:rsidRPr="000F247D" w:rsidRDefault="00E44DC3" w:rsidP="000F247D">
      <w:pPr>
        <w:spacing w:after="0" w:line="240" w:lineRule="auto"/>
        <w:jc w:val="both"/>
        <w:rPr>
          <w:rFonts w:ascii="Times New Roman" w:hAnsi="Times New Roman" w:cs="Times New Roman"/>
          <w:sz w:val="24"/>
          <w:szCs w:val="24"/>
        </w:rPr>
      </w:pPr>
    </w:p>
    <w:p w:rsidR="005A332D" w:rsidRDefault="005A332D" w:rsidP="000F247D">
      <w:pPr>
        <w:spacing w:after="0" w:line="240" w:lineRule="auto"/>
        <w:jc w:val="both"/>
        <w:rPr>
          <w:rFonts w:ascii="Times New Roman" w:hAnsi="Times New Roman" w:cs="Times New Roman"/>
          <w:sz w:val="24"/>
          <w:szCs w:val="24"/>
        </w:rPr>
      </w:pPr>
      <w:r w:rsidRPr="000F247D">
        <w:rPr>
          <w:rFonts w:ascii="Times New Roman" w:hAnsi="Times New Roman" w:cs="Times New Roman"/>
          <w:sz w:val="24"/>
          <w:szCs w:val="24"/>
        </w:rPr>
        <w:t xml:space="preserve">Za notranjo zgradbo splošnih pravnih aktov, ki so obsežnejši, je v navadi tudi njihova členitev na neke širše in vsebinsko zaokrožene notranje celote. Normativni notranji sestavni deli predpisa so: </w:t>
      </w:r>
      <w:r w:rsidRPr="00E44DC3">
        <w:rPr>
          <w:rFonts w:ascii="Times New Roman" w:hAnsi="Times New Roman" w:cs="Times New Roman"/>
          <w:b/>
          <w:sz w:val="24"/>
          <w:szCs w:val="24"/>
        </w:rPr>
        <w:t>uvodni del</w:t>
      </w:r>
      <w:r w:rsidRPr="000F247D">
        <w:rPr>
          <w:rFonts w:ascii="Times New Roman" w:hAnsi="Times New Roman" w:cs="Times New Roman"/>
          <w:sz w:val="24"/>
          <w:szCs w:val="24"/>
        </w:rPr>
        <w:t xml:space="preserve"> (temeljne in splošne določbe), </w:t>
      </w:r>
      <w:r w:rsidRPr="00E44DC3">
        <w:rPr>
          <w:rFonts w:ascii="Times New Roman" w:hAnsi="Times New Roman" w:cs="Times New Roman"/>
          <w:b/>
          <w:sz w:val="24"/>
          <w:szCs w:val="24"/>
        </w:rPr>
        <w:t>osrednji (centralni) del</w:t>
      </w:r>
      <w:r w:rsidRPr="000F247D">
        <w:rPr>
          <w:rFonts w:ascii="Times New Roman" w:hAnsi="Times New Roman" w:cs="Times New Roman"/>
          <w:sz w:val="24"/>
          <w:szCs w:val="24"/>
        </w:rPr>
        <w:t xml:space="preserve">, morebitne </w:t>
      </w:r>
      <w:r w:rsidRPr="00E44DC3">
        <w:rPr>
          <w:rFonts w:ascii="Times New Roman" w:hAnsi="Times New Roman" w:cs="Times New Roman"/>
          <w:b/>
          <w:sz w:val="24"/>
          <w:szCs w:val="24"/>
        </w:rPr>
        <w:t>kazenske določbe</w:t>
      </w:r>
      <w:r w:rsidRPr="000F247D">
        <w:rPr>
          <w:rFonts w:ascii="Times New Roman" w:hAnsi="Times New Roman" w:cs="Times New Roman"/>
          <w:sz w:val="24"/>
          <w:szCs w:val="24"/>
        </w:rPr>
        <w:t xml:space="preserve"> ter </w:t>
      </w:r>
      <w:r w:rsidRPr="00E44DC3">
        <w:rPr>
          <w:rFonts w:ascii="Times New Roman" w:hAnsi="Times New Roman" w:cs="Times New Roman"/>
          <w:b/>
          <w:sz w:val="24"/>
          <w:szCs w:val="24"/>
        </w:rPr>
        <w:t>prehodne in končne določbe</w:t>
      </w:r>
      <w:r w:rsidRPr="000F247D">
        <w:rPr>
          <w:rFonts w:ascii="Times New Roman" w:hAnsi="Times New Roman" w:cs="Times New Roman"/>
          <w:sz w:val="24"/>
          <w:szCs w:val="24"/>
        </w:rPr>
        <w:t xml:space="preserve">. </w:t>
      </w:r>
      <w:r w:rsidR="00E16C5B" w:rsidRPr="000F247D">
        <w:rPr>
          <w:rFonts w:ascii="Times New Roman" w:hAnsi="Times New Roman" w:cs="Times New Roman"/>
          <w:sz w:val="24"/>
          <w:szCs w:val="24"/>
        </w:rPr>
        <w:t xml:space="preserve">Tako je npr. strukturiran tudi ZSDU. </w:t>
      </w:r>
      <w:r w:rsidRPr="000F247D">
        <w:rPr>
          <w:rFonts w:ascii="Times New Roman" w:hAnsi="Times New Roman" w:cs="Times New Roman"/>
          <w:sz w:val="24"/>
          <w:szCs w:val="24"/>
        </w:rPr>
        <w:t xml:space="preserve">Ureditev notranjih sestavnih delov predpisa je stvar logike. Bolj kot je predpis obsežen, bolj se je treba posvetiti tudi temu vidiku normiranja. </w:t>
      </w:r>
      <w:r w:rsidR="00E16C5B" w:rsidRPr="000F247D">
        <w:rPr>
          <w:rFonts w:ascii="Times New Roman" w:hAnsi="Times New Roman" w:cs="Times New Roman"/>
          <w:sz w:val="24"/>
          <w:szCs w:val="24"/>
        </w:rPr>
        <w:t>Poznavanje notranje zgr</w:t>
      </w:r>
      <w:r w:rsidR="00C05122">
        <w:rPr>
          <w:rFonts w:ascii="Times New Roman" w:hAnsi="Times New Roman" w:cs="Times New Roman"/>
          <w:sz w:val="24"/>
          <w:szCs w:val="24"/>
        </w:rPr>
        <w:t>a</w:t>
      </w:r>
      <w:r w:rsidR="00E16C5B" w:rsidRPr="000F247D">
        <w:rPr>
          <w:rFonts w:ascii="Times New Roman" w:hAnsi="Times New Roman" w:cs="Times New Roman"/>
          <w:sz w:val="24"/>
          <w:szCs w:val="24"/>
        </w:rPr>
        <w:t xml:space="preserve">dbe pravnega predpisa nam omogoča </w:t>
      </w:r>
      <w:r w:rsidR="00E16C5B" w:rsidRPr="00C05122">
        <w:rPr>
          <w:rFonts w:ascii="Times New Roman" w:hAnsi="Times New Roman" w:cs="Times New Roman"/>
          <w:b/>
          <w:sz w:val="24"/>
          <w:szCs w:val="24"/>
        </w:rPr>
        <w:t>učinkovito in hitro listanje</w:t>
      </w:r>
      <w:r w:rsidR="00E16C5B" w:rsidRPr="000F247D">
        <w:rPr>
          <w:rFonts w:ascii="Times New Roman" w:hAnsi="Times New Roman" w:cs="Times New Roman"/>
          <w:sz w:val="24"/>
          <w:szCs w:val="24"/>
        </w:rPr>
        <w:t xml:space="preserve"> po</w:t>
      </w:r>
      <w:r w:rsidR="00003726">
        <w:rPr>
          <w:rFonts w:ascii="Times New Roman" w:hAnsi="Times New Roman" w:cs="Times New Roman"/>
          <w:sz w:val="24"/>
          <w:szCs w:val="24"/>
        </w:rPr>
        <w:t xml:space="preserve"> </w:t>
      </w:r>
      <w:r w:rsidR="00E16C5B" w:rsidRPr="000F247D">
        <w:rPr>
          <w:rFonts w:ascii="Times New Roman" w:hAnsi="Times New Roman" w:cs="Times New Roman"/>
          <w:sz w:val="24"/>
          <w:szCs w:val="24"/>
        </w:rPr>
        <w:t xml:space="preserve">njem, saj točno vemo, v katerem poglavju običajno najdemo določbe o začetku veljavnosti predpisa, kje osnovne definicije, kjer kazenske določbe, kje splošna načela nekega predpisa (temeljne določbe) </w:t>
      </w:r>
      <w:r w:rsidR="00056A2C">
        <w:rPr>
          <w:rFonts w:ascii="Times New Roman" w:hAnsi="Times New Roman" w:cs="Times New Roman"/>
          <w:sz w:val="24"/>
          <w:szCs w:val="24"/>
        </w:rPr>
        <w:t>in podobno.</w:t>
      </w:r>
    </w:p>
    <w:p w:rsidR="00056A2C" w:rsidRDefault="00056A2C" w:rsidP="000F247D">
      <w:pPr>
        <w:spacing w:after="0" w:line="240" w:lineRule="auto"/>
        <w:jc w:val="both"/>
        <w:rPr>
          <w:rFonts w:ascii="Times New Roman" w:hAnsi="Times New Roman" w:cs="Times New Roman"/>
          <w:sz w:val="24"/>
          <w:szCs w:val="24"/>
        </w:rPr>
      </w:pPr>
    </w:p>
    <w:p w:rsidR="00E44DC3" w:rsidRPr="000F247D" w:rsidRDefault="00056A2C" w:rsidP="000F2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C05122" w:rsidRDefault="005A332D" w:rsidP="000F247D">
      <w:pPr>
        <w:spacing w:after="0" w:line="240" w:lineRule="auto"/>
        <w:jc w:val="both"/>
        <w:rPr>
          <w:rFonts w:ascii="Times New Roman" w:hAnsi="Times New Roman" w:cs="Times New Roman"/>
          <w:sz w:val="24"/>
          <w:szCs w:val="24"/>
        </w:rPr>
      </w:pPr>
      <w:r w:rsidRPr="00C05122">
        <w:rPr>
          <w:rFonts w:ascii="Times New Roman" w:hAnsi="Times New Roman" w:cs="Times New Roman"/>
          <w:b/>
          <w:sz w:val="24"/>
          <w:szCs w:val="24"/>
        </w:rPr>
        <w:t xml:space="preserve">Temeljne </w:t>
      </w:r>
      <w:r w:rsidR="00C05122">
        <w:rPr>
          <w:rFonts w:ascii="Times New Roman" w:hAnsi="Times New Roman" w:cs="Times New Roman"/>
          <w:b/>
          <w:sz w:val="24"/>
          <w:szCs w:val="24"/>
        </w:rPr>
        <w:t xml:space="preserve">in splošne </w:t>
      </w:r>
      <w:r w:rsidRPr="00C05122">
        <w:rPr>
          <w:rFonts w:ascii="Times New Roman" w:hAnsi="Times New Roman" w:cs="Times New Roman"/>
          <w:b/>
          <w:sz w:val="24"/>
          <w:szCs w:val="24"/>
        </w:rPr>
        <w:t>določbe</w:t>
      </w:r>
      <w:r w:rsidRPr="000F247D">
        <w:rPr>
          <w:rFonts w:ascii="Times New Roman" w:hAnsi="Times New Roman" w:cs="Times New Roman"/>
          <w:sz w:val="24"/>
          <w:szCs w:val="24"/>
        </w:rPr>
        <w:t xml:space="preserve"> imajo samo pomembni sistemski zakoni. V njih pride v praksi do izraza uporaba načelnega normiranja. V splošne določbe zajamemo vprašanja, ki so skupnega pomena za cel predpis, kot npr. opredelitev vsebine, ki jo predpis ureja; opredelitev osnovnih pojmov; pristojnosti organov in podobno. Uvodni del predstavlja tudi podlago za interpretacijo ostalih določb predpisa. </w:t>
      </w:r>
    </w:p>
    <w:p w:rsidR="00C05122" w:rsidRDefault="00056A2C" w:rsidP="000F2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DD2C3A" w:rsidRDefault="005A332D" w:rsidP="000F247D">
      <w:pPr>
        <w:spacing w:after="0" w:line="240" w:lineRule="auto"/>
        <w:jc w:val="both"/>
        <w:rPr>
          <w:rFonts w:ascii="Times New Roman" w:hAnsi="Times New Roman" w:cs="Times New Roman"/>
          <w:sz w:val="24"/>
          <w:szCs w:val="24"/>
        </w:rPr>
      </w:pPr>
      <w:r w:rsidRPr="000F247D">
        <w:rPr>
          <w:rFonts w:ascii="Times New Roman" w:hAnsi="Times New Roman" w:cs="Times New Roman"/>
          <w:sz w:val="24"/>
          <w:szCs w:val="24"/>
        </w:rPr>
        <w:t xml:space="preserve">Najpomembnejši del predpisa je njegov </w:t>
      </w:r>
      <w:r w:rsidRPr="00C05122">
        <w:rPr>
          <w:rFonts w:ascii="Times New Roman" w:hAnsi="Times New Roman" w:cs="Times New Roman"/>
          <w:b/>
          <w:sz w:val="24"/>
          <w:szCs w:val="24"/>
        </w:rPr>
        <w:t>osrednji del</w:t>
      </w:r>
      <w:r w:rsidRPr="000F247D">
        <w:rPr>
          <w:rFonts w:ascii="Times New Roman" w:hAnsi="Times New Roman" w:cs="Times New Roman"/>
          <w:sz w:val="24"/>
          <w:szCs w:val="24"/>
        </w:rPr>
        <w:t xml:space="preserve">, zaradi katerega se predpis sploh izda. Ta del je normativne narave in vsebuje pravila ravnanja, ki naj jih naslovljenci predpisa upoštevajo. </w:t>
      </w:r>
    </w:p>
    <w:p w:rsidR="00DD2C3A" w:rsidRDefault="00056A2C" w:rsidP="000F2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p w:rsidR="00DD2C3A" w:rsidRDefault="005A332D" w:rsidP="000F247D">
      <w:pPr>
        <w:spacing w:after="0" w:line="240" w:lineRule="auto"/>
        <w:jc w:val="both"/>
        <w:rPr>
          <w:rFonts w:ascii="Times New Roman" w:hAnsi="Times New Roman" w:cs="Times New Roman"/>
          <w:sz w:val="24"/>
          <w:szCs w:val="24"/>
        </w:rPr>
      </w:pPr>
      <w:r w:rsidRPr="000F247D">
        <w:rPr>
          <w:rFonts w:ascii="Times New Roman" w:hAnsi="Times New Roman" w:cs="Times New Roman"/>
          <w:sz w:val="24"/>
          <w:szCs w:val="24"/>
        </w:rPr>
        <w:t xml:space="preserve">Temu delu običajno sledi </w:t>
      </w:r>
      <w:r w:rsidRPr="00DD2C3A">
        <w:rPr>
          <w:rFonts w:ascii="Times New Roman" w:hAnsi="Times New Roman" w:cs="Times New Roman"/>
          <w:b/>
          <w:sz w:val="24"/>
          <w:szCs w:val="24"/>
        </w:rPr>
        <w:t>poglavje o kazenskih določbah</w:t>
      </w:r>
      <w:r w:rsidRPr="000F247D">
        <w:rPr>
          <w:rFonts w:ascii="Times New Roman" w:hAnsi="Times New Roman" w:cs="Times New Roman"/>
          <w:sz w:val="24"/>
          <w:szCs w:val="24"/>
        </w:rPr>
        <w:t xml:space="preserve">, v katerih so vsebovana pravila o sankcijah za primer nespoštovanja normativnega dela predpisa. </w:t>
      </w:r>
    </w:p>
    <w:p w:rsidR="00DD2C3A" w:rsidRDefault="00056A2C" w:rsidP="000F2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p w:rsidR="005A332D" w:rsidRDefault="005A332D" w:rsidP="000F247D">
      <w:pPr>
        <w:spacing w:after="0" w:line="240" w:lineRule="auto"/>
        <w:jc w:val="both"/>
        <w:rPr>
          <w:rFonts w:ascii="Times New Roman" w:hAnsi="Times New Roman" w:cs="Times New Roman"/>
          <w:sz w:val="24"/>
          <w:szCs w:val="24"/>
        </w:rPr>
      </w:pPr>
      <w:r w:rsidRPr="000F247D">
        <w:rPr>
          <w:rFonts w:ascii="Times New Roman" w:hAnsi="Times New Roman" w:cs="Times New Roman"/>
          <w:sz w:val="24"/>
          <w:szCs w:val="24"/>
        </w:rPr>
        <w:t xml:space="preserve">Zaključni del predpisa obsega </w:t>
      </w:r>
      <w:r w:rsidRPr="00056A2C">
        <w:rPr>
          <w:rFonts w:ascii="Times New Roman" w:hAnsi="Times New Roman" w:cs="Times New Roman"/>
          <w:b/>
          <w:sz w:val="24"/>
          <w:szCs w:val="24"/>
        </w:rPr>
        <w:t>prehodne in končne določbe</w:t>
      </w:r>
      <w:r w:rsidRPr="000F247D">
        <w:rPr>
          <w:rFonts w:ascii="Times New Roman" w:hAnsi="Times New Roman" w:cs="Times New Roman"/>
          <w:sz w:val="24"/>
          <w:szCs w:val="24"/>
        </w:rPr>
        <w:t xml:space="preserve">, v katerih se uredijo vprašanja prehoda iz dosedanje v drugo (drugačno, novo) pravno ureditev (nova ureditev v celoti ali delno nadomesti prejšnjo). K prehodu spada tudi uskladitev obstoječih predpisov z novim ali njihovo prenehanje. Kadar se določena materija prvič pravno ureja, potrebe po prehodnih določbah ni. S končnimi določbami, ki so sestavni del vsakega predpisa, se določita začetek veljavnosti (in začetek uporabe predpisa, kadar je ta različen od začetka veljavnosti). </w:t>
      </w:r>
    </w:p>
    <w:p w:rsidR="00056A2C" w:rsidRPr="000F247D" w:rsidRDefault="00056A2C" w:rsidP="000F247D">
      <w:pPr>
        <w:spacing w:after="0" w:line="240" w:lineRule="auto"/>
        <w:jc w:val="both"/>
        <w:rPr>
          <w:rFonts w:ascii="Times New Roman" w:hAnsi="Times New Roman" w:cs="Times New Roman"/>
          <w:sz w:val="24"/>
          <w:szCs w:val="24"/>
        </w:rPr>
      </w:pPr>
    </w:p>
    <w:p w:rsidR="005A332D" w:rsidRDefault="005A332D" w:rsidP="00056A2C">
      <w:pPr>
        <w:spacing w:after="0" w:line="240" w:lineRule="auto"/>
        <w:jc w:val="both"/>
        <w:rPr>
          <w:rFonts w:ascii="Times New Roman" w:hAnsi="Times New Roman" w:cs="Times New Roman"/>
          <w:b/>
          <w:sz w:val="24"/>
          <w:szCs w:val="24"/>
        </w:rPr>
      </w:pPr>
      <w:r w:rsidRPr="00056A2C">
        <w:rPr>
          <w:rFonts w:ascii="Times New Roman" w:hAnsi="Times New Roman" w:cs="Times New Roman"/>
          <w:b/>
          <w:sz w:val="24"/>
          <w:szCs w:val="24"/>
        </w:rPr>
        <w:t>Uporaba jezika v pravnih aktih</w:t>
      </w:r>
    </w:p>
    <w:p w:rsidR="00056A2C" w:rsidRPr="00056A2C" w:rsidRDefault="00056A2C" w:rsidP="00056A2C">
      <w:pPr>
        <w:spacing w:after="0" w:line="240" w:lineRule="auto"/>
        <w:jc w:val="both"/>
        <w:rPr>
          <w:rFonts w:ascii="Times New Roman" w:hAnsi="Times New Roman" w:cs="Times New Roman"/>
          <w:b/>
          <w:sz w:val="24"/>
          <w:szCs w:val="24"/>
        </w:rPr>
      </w:pPr>
    </w:p>
    <w:p w:rsidR="005A332D" w:rsidRDefault="00470E85" w:rsidP="000F247D">
      <w:pPr>
        <w:spacing w:after="0" w:line="240" w:lineRule="auto"/>
        <w:jc w:val="both"/>
        <w:rPr>
          <w:rFonts w:ascii="Times New Roman" w:hAnsi="Times New Roman" w:cs="Times New Roman"/>
          <w:sz w:val="24"/>
          <w:szCs w:val="24"/>
        </w:rPr>
      </w:pPr>
      <w:r w:rsidRPr="000F247D">
        <w:rPr>
          <w:rFonts w:ascii="Times New Roman" w:hAnsi="Times New Roman" w:cs="Times New Roman"/>
          <w:sz w:val="24"/>
          <w:szCs w:val="24"/>
        </w:rPr>
        <w:t xml:space="preserve">Sredstvo izražanja v splošnih pravnih aktih je pisana beseda. Pravni predpisi so izraženi </w:t>
      </w:r>
      <w:r w:rsidRPr="00C345E7">
        <w:rPr>
          <w:rFonts w:ascii="Times New Roman" w:hAnsi="Times New Roman" w:cs="Times New Roman"/>
          <w:b/>
          <w:sz w:val="24"/>
          <w:szCs w:val="24"/>
        </w:rPr>
        <w:t>samo v pisni obliki</w:t>
      </w:r>
      <w:r w:rsidRPr="000F247D">
        <w:rPr>
          <w:rFonts w:ascii="Times New Roman" w:hAnsi="Times New Roman" w:cs="Times New Roman"/>
          <w:sz w:val="24"/>
          <w:szCs w:val="24"/>
        </w:rPr>
        <w:t xml:space="preserve">. Jezik pravnih predpisov (splošnih pravnih aktov) pa je zelo specifičen in se jasno loči od običajnega (pogovornega) izražanja. </w:t>
      </w:r>
      <w:r w:rsidR="00E16C5B" w:rsidRPr="000F247D">
        <w:rPr>
          <w:rFonts w:ascii="Times New Roman" w:hAnsi="Times New Roman" w:cs="Times New Roman"/>
          <w:sz w:val="24"/>
          <w:szCs w:val="24"/>
        </w:rPr>
        <w:t xml:space="preserve">Za pravne akte je značilna tudi določena stopnja </w:t>
      </w:r>
      <w:r w:rsidR="00E16C5B" w:rsidRPr="00C345E7">
        <w:rPr>
          <w:rFonts w:ascii="Times New Roman" w:hAnsi="Times New Roman" w:cs="Times New Roman"/>
          <w:b/>
          <w:sz w:val="24"/>
          <w:szCs w:val="24"/>
        </w:rPr>
        <w:t>formalnosti izražanja</w:t>
      </w:r>
      <w:r w:rsidR="00E16C5B" w:rsidRPr="000F247D">
        <w:rPr>
          <w:rFonts w:ascii="Times New Roman" w:hAnsi="Times New Roman" w:cs="Times New Roman"/>
          <w:sz w:val="24"/>
          <w:szCs w:val="24"/>
        </w:rPr>
        <w:t xml:space="preserve">, ki prispeva k ekonomičnosti rabe jezika, pa tudi k stabilnosti predpisov (zaradi vedno enake rabe v enakem pomenu). </w:t>
      </w:r>
      <w:r w:rsidR="005A332D" w:rsidRPr="000F247D">
        <w:rPr>
          <w:rFonts w:ascii="Times New Roman" w:hAnsi="Times New Roman" w:cs="Times New Roman"/>
          <w:sz w:val="24"/>
          <w:szCs w:val="24"/>
        </w:rPr>
        <w:t>Posebnosti pravnega izražanja se kažejo v rabi nekaterih specifičnih pravnih izrazov, ki spadajo v vsakdanjo pravno terminologijo.</w:t>
      </w:r>
      <w:r w:rsidR="00E16C5B" w:rsidRPr="000F247D">
        <w:rPr>
          <w:rFonts w:ascii="Times New Roman" w:hAnsi="Times New Roman" w:cs="Times New Roman"/>
          <w:sz w:val="24"/>
          <w:szCs w:val="24"/>
        </w:rPr>
        <w:t xml:space="preserve"> </w:t>
      </w:r>
      <w:r w:rsidR="005A332D" w:rsidRPr="000F247D">
        <w:rPr>
          <w:rFonts w:ascii="Times New Roman" w:hAnsi="Times New Roman" w:cs="Times New Roman"/>
          <w:sz w:val="24"/>
          <w:szCs w:val="24"/>
        </w:rPr>
        <w:t xml:space="preserve">V pravnih aktih se načeloma uporablja </w:t>
      </w:r>
      <w:r w:rsidR="005A332D" w:rsidRPr="00C345E7">
        <w:rPr>
          <w:rFonts w:ascii="Times New Roman" w:hAnsi="Times New Roman" w:cs="Times New Roman"/>
          <w:b/>
          <w:sz w:val="24"/>
          <w:szCs w:val="24"/>
        </w:rPr>
        <w:t>sedanji čas, brezosebne oblike in pasiva</w:t>
      </w:r>
      <w:r w:rsidR="00C345E7">
        <w:rPr>
          <w:rFonts w:ascii="Times New Roman" w:hAnsi="Times New Roman" w:cs="Times New Roman"/>
          <w:sz w:val="24"/>
          <w:szCs w:val="24"/>
        </w:rPr>
        <w:t xml:space="preserve"> (</w:t>
      </w:r>
      <w:r w:rsidR="005A332D" w:rsidRPr="000F247D">
        <w:rPr>
          <w:rFonts w:ascii="Times New Roman" w:hAnsi="Times New Roman" w:cs="Times New Roman"/>
          <w:sz w:val="24"/>
          <w:szCs w:val="24"/>
        </w:rPr>
        <w:t xml:space="preserve">npr. </w:t>
      </w:r>
      <w:r w:rsidR="00C345E7">
        <w:rPr>
          <w:rFonts w:ascii="Times New Roman" w:hAnsi="Times New Roman" w:cs="Times New Roman"/>
          <w:sz w:val="24"/>
          <w:szCs w:val="24"/>
        </w:rPr>
        <w:t>»</w:t>
      </w:r>
      <w:r w:rsidR="005A332D" w:rsidRPr="000F247D">
        <w:rPr>
          <w:rFonts w:ascii="Times New Roman" w:hAnsi="Times New Roman" w:cs="Times New Roman"/>
          <w:sz w:val="24"/>
          <w:szCs w:val="24"/>
        </w:rPr>
        <w:t>pritožba se lahko vloži v 15 dneh od vročitve…«)</w:t>
      </w:r>
      <w:r w:rsidRPr="000F247D">
        <w:rPr>
          <w:rFonts w:ascii="Times New Roman" w:hAnsi="Times New Roman" w:cs="Times New Roman"/>
          <w:sz w:val="24"/>
          <w:szCs w:val="24"/>
        </w:rPr>
        <w:t>. Več o jezikovnem izražanju v pravnih predpisih pa v kakšnem ločenem prispevku.</w:t>
      </w:r>
    </w:p>
    <w:p w:rsidR="00C345E7" w:rsidRPr="000F247D" w:rsidRDefault="00C345E7" w:rsidP="000F247D">
      <w:pPr>
        <w:spacing w:after="0" w:line="240" w:lineRule="auto"/>
        <w:jc w:val="both"/>
        <w:rPr>
          <w:rFonts w:ascii="Times New Roman" w:hAnsi="Times New Roman" w:cs="Times New Roman"/>
          <w:sz w:val="24"/>
          <w:szCs w:val="24"/>
        </w:rPr>
      </w:pPr>
    </w:p>
    <w:p w:rsidR="009E24C4" w:rsidRDefault="009E24C4" w:rsidP="00C345E7">
      <w:pPr>
        <w:spacing w:after="0" w:line="240" w:lineRule="auto"/>
        <w:jc w:val="both"/>
        <w:rPr>
          <w:rFonts w:ascii="Times New Roman" w:hAnsi="Times New Roman" w:cs="Times New Roman"/>
          <w:b/>
          <w:sz w:val="24"/>
          <w:szCs w:val="24"/>
        </w:rPr>
      </w:pPr>
      <w:r w:rsidRPr="00C345E7">
        <w:rPr>
          <w:rFonts w:ascii="Times New Roman" w:hAnsi="Times New Roman" w:cs="Times New Roman"/>
          <w:b/>
          <w:sz w:val="24"/>
          <w:szCs w:val="24"/>
        </w:rPr>
        <w:t>Oblikovanje pravnih aktov</w:t>
      </w:r>
    </w:p>
    <w:p w:rsidR="00C345E7" w:rsidRPr="00C345E7" w:rsidRDefault="00C345E7" w:rsidP="00C345E7">
      <w:pPr>
        <w:spacing w:after="0" w:line="240" w:lineRule="auto"/>
        <w:jc w:val="both"/>
        <w:rPr>
          <w:rFonts w:ascii="Times New Roman" w:hAnsi="Times New Roman" w:cs="Times New Roman"/>
          <w:b/>
          <w:sz w:val="24"/>
          <w:szCs w:val="24"/>
        </w:rPr>
      </w:pPr>
    </w:p>
    <w:p w:rsidR="009E24C4" w:rsidRPr="000F247D" w:rsidRDefault="009E24C4" w:rsidP="000F247D">
      <w:pPr>
        <w:spacing w:after="0" w:line="240" w:lineRule="auto"/>
        <w:jc w:val="both"/>
        <w:rPr>
          <w:rFonts w:ascii="Times New Roman" w:hAnsi="Times New Roman" w:cs="Times New Roman"/>
          <w:sz w:val="24"/>
          <w:szCs w:val="24"/>
        </w:rPr>
      </w:pPr>
      <w:r w:rsidRPr="000F247D">
        <w:rPr>
          <w:rFonts w:ascii="Times New Roman" w:hAnsi="Times New Roman" w:cs="Times New Roman"/>
          <w:sz w:val="24"/>
          <w:szCs w:val="24"/>
        </w:rPr>
        <w:t xml:space="preserve">Poleg uporabe pravil o notranji zgradbi pravnih aktov in jezikovnem izražanju mora biti pravni akt tudi </w:t>
      </w:r>
      <w:r w:rsidRPr="00527B93">
        <w:rPr>
          <w:rFonts w:ascii="Times New Roman" w:hAnsi="Times New Roman" w:cs="Times New Roman"/>
          <w:b/>
          <w:sz w:val="24"/>
          <w:szCs w:val="24"/>
        </w:rPr>
        <w:t>ličen na pogled ter ustrezno tehnično oblikovan</w:t>
      </w:r>
      <w:r w:rsidRPr="000F247D">
        <w:rPr>
          <w:rFonts w:ascii="Times New Roman" w:hAnsi="Times New Roman" w:cs="Times New Roman"/>
          <w:sz w:val="24"/>
          <w:szCs w:val="24"/>
        </w:rPr>
        <w:t>. Pri tem imajo splošni pravni akti svojo značilno obliko in zgradbo. Klasični elementi splošnega pravnega akta (pravilniki, poslovniki, navodila…) so:</w:t>
      </w:r>
    </w:p>
    <w:p w:rsidR="009E24C4" w:rsidRPr="000F247D" w:rsidRDefault="009E24C4" w:rsidP="000F247D">
      <w:pPr>
        <w:pStyle w:val="Odstavekseznama"/>
        <w:numPr>
          <w:ilvl w:val="0"/>
          <w:numId w:val="11"/>
        </w:numPr>
        <w:spacing w:after="0" w:line="240" w:lineRule="auto"/>
        <w:jc w:val="both"/>
        <w:rPr>
          <w:rFonts w:ascii="Times New Roman" w:hAnsi="Times New Roman" w:cs="Times New Roman"/>
          <w:sz w:val="24"/>
          <w:szCs w:val="24"/>
        </w:rPr>
      </w:pPr>
      <w:r w:rsidRPr="000F247D">
        <w:rPr>
          <w:rFonts w:ascii="Times New Roman" w:hAnsi="Times New Roman" w:cs="Times New Roman"/>
          <w:sz w:val="24"/>
          <w:szCs w:val="24"/>
        </w:rPr>
        <w:t>navedba pravnih podlag za sprejem akta</w:t>
      </w:r>
      <w:r w:rsidR="00527B93">
        <w:rPr>
          <w:rFonts w:ascii="Times New Roman" w:hAnsi="Times New Roman" w:cs="Times New Roman"/>
          <w:sz w:val="24"/>
          <w:szCs w:val="24"/>
        </w:rPr>
        <w:t>,</w:t>
      </w:r>
    </w:p>
    <w:p w:rsidR="009E24C4" w:rsidRPr="000F247D" w:rsidRDefault="009E24C4" w:rsidP="000F247D">
      <w:pPr>
        <w:pStyle w:val="Odstavekseznama"/>
        <w:numPr>
          <w:ilvl w:val="0"/>
          <w:numId w:val="11"/>
        </w:numPr>
        <w:spacing w:after="0" w:line="240" w:lineRule="auto"/>
        <w:jc w:val="both"/>
        <w:rPr>
          <w:rFonts w:ascii="Times New Roman" w:hAnsi="Times New Roman" w:cs="Times New Roman"/>
          <w:sz w:val="24"/>
          <w:szCs w:val="24"/>
        </w:rPr>
      </w:pPr>
      <w:r w:rsidRPr="000F247D">
        <w:rPr>
          <w:rFonts w:ascii="Times New Roman" w:hAnsi="Times New Roman" w:cs="Times New Roman"/>
          <w:sz w:val="24"/>
          <w:szCs w:val="24"/>
        </w:rPr>
        <w:t>naslov akta</w:t>
      </w:r>
      <w:r w:rsidR="00527B93">
        <w:rPr>
          <w:rFonts w:ascii="Times New Roman" w:hAnsi="Times New Roman" w:cs="Times New Roman"/>
          <w:sz w:val="24"/>
          <w:szCs w:val="24"/>
        </w:rPr>
        <w:t>,</w:t>
      </w:r>
    </w:p>
    <w:p w:rsidR="009E24C4" w:rsidRPr="000F247D" w:rsidRDefault="009E24C4" w:rsidP="000F247D">
      <w:pPr>
        <w:pStyle w:val="Odstavekseznama"/>
        <w:numPr>
          <w:ilvl w:val="0"/>
          <w:numId w:val="11"/>
        </w:numPr>
        <w:spacing w:after="0" w:line="240" w:lineRule="auto"/>
        <w:jc w:val="both"/>
        <w:rPr>
          <w:rFonts w:ascii="Times New Roman" w:hAnsi="Times New Roman" w:cs="Times New Roman"/>
          <w:sz w:val="24"/>
          <w:szCs w:val="24"/>
        </w:rPr>
      </w:pPr>
      <w:r w:rsidRPr="000F247D">
        <w:rPr>
          <w:rFonts w:ascii="Times New Roman" w:hAnsi="Times New Roman" w:cs="Times New Roman"/>
          <w:sz w:val="24"/>
          <w:szCs w:val="24"/>
        </w:rPr>
        <w:t>vsebina akta (ki je lahko členjena po poglavjih, podpoglavjih)</w:t>
      </w:r>
      <w:r w:rsidR="00527B93">
        <w:rPr>
          <w:rFonts w:ascii="Times New Roman" w:hAnsi="Times New Roman" w:cs="Times New Roman"/>
          <w:sz w:val="24"/>
          <w:szCs w:val="24"/>
        </w:rPr>
        <w:t>,</w:t>
      </w:r>
    </w:p>
    <w:p w:rsidR="009E24C4" w:rsidRPr="000F247D" w:rsidRDefault="009E24C4" w:rsidP="000F247D">
      <w:pPr>
        <w:pStyle w:val="Odstavekseznama"/>
        <w:numPr>
          <w:ilvl w:val="0"/>
          <w:numId w:val="11"/>
        </w:numPr>
        <w:spacing w:after="0" w:line="240" w:lineRule="auto"/>
        <w:jc w:val="both"/>
        <w:rPr>
          <w:rFonts w:ascii="Times New Roman" w:hAnsi="Times New Roman" w:cs="Times New Roman"/>
          <w:sz w:val="24"/>
          <w:szCs w:val="24"/>
        </w:rPr>
      </w:pPr>
      <w:r w:rsidRPr="000F247D">
        <w:rPr>
          <w:rFonts w:ascii="Times New Roman" w:hAnsi="Times New Roman" w:cs="Times New Roman"/>
          <w:sz w:val="24"/>
          <w:szCs w:val="24"/>
        </w:rPr>
        <w:t>podpisnik akta in datum sprejema/veljavnosti</w:t>
      </w:r>
      <w:r w:rsidR="00527B93">
        <w:rPr>
          <w:rFonts w:ascii="Times New Roman" w:hAnsi="Times New Roman" w:cs="Times New Roman"/>
          <w:sz w:val="24"/>
          <w:szCs w:val="24"/>
        </w:rPr>
        <w:t>.</w:t>
      </w:r>
    </w:p>
    <w:p w:rsidR="009E24C4" w:rsidRPr="000F247D" w:rsidRDefault="009E24C4" w:rsidP="000F247D">
      <w:pPr>
        <w:spacing w:after="0" w:line="240" w:lineRule="auto"/>
        <w:jc w:val="both"/>
        <w:rPr>
          <w:rFonts w:ascii="Times New Roman" w:hAnsi="Times New Roman" w:cs="Times New Roman"/>
          <w:sz w:val="24"/>
          <w:szCs w:val="24"/>
        </w:rPr>
      </w:pPr>
    </w:p>
    <w:p w:rsidR="009E24C4" w:rsidRPr="000F247D" w:rsidRDefault="009E24C4" w:rsidP="000F247D">
      <w:pPr>
        <w:spacing w:after="0" w:line="240" w:lineRule="auto"/>
        <w:jc w:val="both"/>
        <w:rPr>
          <w:rFonts w:ascii="Times New Roman" w:hAnsi="Times New Roman" w:cs="Times New Roman"/>
          <w:sz w:val="24"/>
          <w:szCs w:val="24"/>
        </w:rPr>
      </w:pPr>
      <w:r w:rsidRPr="000F247D">
        <w:rPr>
          <w:rFonts w:ascii="Times New Roman" w:hAnsi="Times New Roman" w:cs="Times New Roman"/>
          <w:sz w:val="24"/>
          <w:szCs w:val="24"/>
        </w:rPr>
        <w:t>Zgoraj opisane zakonitosti glede zgradbe pravnih aktov, njihovega oblikova</w:t>
      </w:r>
      <w:r w:rsidR="00527B93">
        <w:rPr>
          <w:rFonts w:ascii="Times New Roman" w:hAnsi="Times New Roman" w:cs="Times New Roman"/>
          <w:sz w:val="24"/>
          <w:szCs w:val="24"/>
        </w:rPr>
        <w:t>n</w:t>
      </w:r>
      <w:r w:rsidRPr="000F247D">
        <w:rPr>
          <w:rFonts w:ascii="Times New Roman" w:hAnsi="Times New Roman" w:cs="Times New Roman"/>
          <w:sz w:val="24"/>
          <w:szCs w:val="24"/>
        </w:rPr>
        <w:t xml:space="preserve">ja in uporabe jezika ponazarjamo z (izmišljenim) </w:t>
      </w:r>
      <w:r w:rsidRPr="00527B93">
        <w:rPr>
          <w:rFonts w:ascii="Times New Roman" w:hAnsi="Times New Roman" w:cs="Times New Roman"/>
          <w:b/>
          <w:sz w:val="24"/>
          <w:szCs w:val="24"/>
        </w:rPr>
        <w:t>primerom splošnega pravnega akta</w:t>
      </w:r>
      <w:r w:rsidRPr="000F247D">
        <w:rPr>
          <w:rFonts w:ascii="Times New Roman" w:hAnsi="Times New Roman" w:cs="Times New Roman"/>
          <w:sz w:val="24"/>
          <w:szCs w:val="24"/>
        </w:rPr>
        <w:t xml:space="preserve"> – pravilnika o napredovanju (lahko pa </w:t>
      </w:r>
      <w:r w:rsidR="00F9236D" w:rsidRPr="000F247D">
        <w:rPr>
          <w:rFonts w:ascii="Times New Roman" w:hAnsi="Times New Roman" w:cs="Times New Roman"/>
          <w:sz w:val="24"/>
          <w:szCs w:val="24"/>
        </w:rPr>
        <w:t>b</w:t>
      </w:r>
      <w:r w:rsidRPr="000F247D">
        <w:rPr>
          <w:rFonts w:ascii="Times New Roman" w:hAnsi="Times New Roman" w:cs="Times New Roman"/>
          <w:sz w:val="24"/>
          <w:szCs w:val="24"/>
        </w:rPr>
        <w:t>i to bil tudi npr. poslovnik SD, pravilnik odbora SD za komuniciranje ali katerikoli drugi interni pravni akt).</w:t>
      </w:r>
    </w:p>
    <w:p w:rsidR="00527B93" w:rsidRDefault="00527B93" w:rsidP="000F247D">
      <w:pPr>
        <w:spacing w:after="0" w:line="240" w:lineRule="auto"/>
        <w:jc w:val="both"/>
        <w:rPr>
          <w:rFonts w:ascii="Times New Roman" w:hAnsi="Times New Roman" w:cs="Times New Roman"/>
          <w:b/>
          <w:i/>
          <w:sz w:val="24"/>
          <w:szCs w:val="24"/>
          <w:highlight w:val="yellow"/>
        </w:rPr>
      </w:pPr>
    </w:p>
    <w:p w:rsidR="00527B93" w:rsidRPr="00527B93" w:rsidRDefault="00527B93" w:rsidP="000F247D">
      <w:pPr>
        <w:spacing w:after="0" w:line="240" w:lineRule="auto"/>
        <w:jc w:val="both"/>
        <w:rPr>
          <w:rFonts w:ascii="Times New Roman" w:hAnsi="Times New Roman" w:cs="Times New Roman"/>
          <w:i/>
          <w:sz w:val="24"/>
          <w:szCs w:val="24"/>
        </w:rPr>
      </w:pPr>
      <w:r w:rsidRPr="00527B93">
        <w:rPr>
          <w:rFonts w:ascii="Times New Roman" w:hAnsi="Times New Roman" w:cs="Times New Roman"/>
          <w:i/>
          <w:sz w:val="24"/>
          <w:szCs w:val="24"/>
        </w:rPr>
        <w:t xml:space="preserve">Po možnosti v rastru in okviru!!! </w:t>
      </w:r>
    </w:p>
    <w:p w:rsidR="00527B93" w:rsidRPr="00527B93" w:rsidRDefault="00527B93" w:rsidP="000F247D">
      <w:pPr>
        <w:spacing w:after="0" w:line="240" w:lineRule="auto"/>
        <w:jc w:val="both"/>
        <w:rPr>
          <w:rFonts w:ascii="Times New Roman" w:hAnsi="Times New Roman" w:cs="Times New Roman"/>
          <w:i/>
          <w:sz w:val="24"/>
          <w:szCs w:val="24"/>
        </w:rPr>
      </w:pPr>
      <w:r w:rsidRPr="00527B93">
        <w:rPr>
          <w:rFonts w:ascii="Times New Roman" w:hAnsi="Times New Roman" w:cs="Times New Roman"/>
          <w:i/>
          <w:sz w:val="24"/>
          <w:szCs w:val="24"/>
        </w:rPr>
        <w:t>----------------------------------------</w:t>
      </w:r>
    </w:p>
    <w:p w:rsidR="009E24C4" w:rsidRPr="00C51B60" w:rsidRDefault="00527B93" w:rsidP="000F247D">
      <w:pPr>
        <w:spacing w:after="0" w:line="240" w:lineRule="auto"/>
        <w:jc w:val="both"/>
        <w:rPr>
          <w:rFonts w:ascii="Times New Roman" w:hAnsi="Times New Roman" w:cs="Times New Roman"/>
          <w:sz w:val="24"/>
          <w:szCs w:val="24"/>
          <w:u w:val="single"/>
        </w:rPr>
      </w:pPr>
      <w:r w:rsidRPr="00C51B60">
        <w:rPr>
          <w:rFonts w:ascii="Times New Roman" w:hAnsi="Times New Roman" w:cs="Times New Roman"/>
          <w:b/>
          <w:sz w:val="24"/>
          <w:szCs w:val="24"/>
          <w:u w:val="single"/>
        </w:rPr>
        <w:t xml:space="preserve">Primer: </w:t>
      </w:r>
    </w:p>
    <w:p w:rsidR="00527B93" w:rsidRPr="00C51B60" w:rsidRDefault="00527B93" w:rsidP="000F247D">
      <w:pPr>
        <w:pStyle w:val="Glava"/>
        <w:tabs>
          <w:tab w:val="clear" w:pos="4536"/>
          <w:tab w:val="clear" w:pos="9072"/>
        </w:tabs>
        <w:spacing w:line="240" w:lineRule="auto"/>
      </w:pPr>
    </w:p>
    <w:p w:rsidR="009E24C4" w:rsidRPr="00C51B60" w:rsidRDefault="009E24C4" w:rsidP="000F247D">
      <w:pPr>
        <w:pStyle w:val="Glava"/>
        <w:tabs>
          <w:tab w:val="clear" w:pos="4536"/>
          <w:tab w:val="clear" w:pos="9072"/>
        </w:tabs>
        <w:spacing w:line="240" w:lineRule="auto"/>
      </w:pPr>
      <w:r w:rsidRPr="00C51B60">
        <w:t xml:space="preserve">Na podlagi četrtega odstavka 17. člena Zakona o sistemu plač v javnem sektorju (v nadaljevanju ZSPJS, Ur. l. RS, št. 56/02 in spremembe) je Upravni odbor na ___. redni seji dne __________ sprejel </w:t>
      </w:r>
    </w:p>
    <w:p w:rsidR="009E24C4" w:rsidRPr="00C51B60" w:rsidRDefault="009E24C4" w:rsidP="000F247D">
      <w:pPr>
        <w:spacing w:after="0" w:line="240" w:lineRule="auto"/>
        <w:jc w:val="both"/>
        <w:rPr>
          <w:rFonts w:ascii="Times New Roman" w:hAnsi="Times New Roman" w:cs="Times New Roman"/>
          <w:b/>
          <w:sz w:val="24"/>
          <w:szCs w:val="24"/>
        </w:rPr>
      </w:pPr>
    </w:p>
    <w:p w:rsidR="009E24C4" w:rsidRPr="00C51B60" w:rsidRDefault="009E24C4" w:rsidP="000F247D">
      <w:pPr>
        <w:spacing w:after="0" w:line="240" w:lineRule="auto"/>
        <w:jc w:val="both"/>
        <w:rPr>
          <w:rFonts w:ascii="Times New Roman" w:hAnsi="Times New Roman" w:cs="Times New Roman"/>
          <w:b/>
          <w:sz w:val="24"/>
          <w:szCs w:val="24"/>
        </w:rPr>
      </w:pPr>
    </w:p>
    <w:p w:rsidR="009E24C4" w:rsidRPr="00C51B60" w:rsidRDefault="009E24C4" w:rsidP="00623B7F">
      <w:pPr>
        <w:pStyle w:val="Telobesedila-zamik"/>
        <w:tabs>
          <w:tab w:val="left" w:pos="0"/>
        </w:tabs>
        <w:spacing w:after="0" w:line="240" w:lineRule="auto"/>
        <w:ind w:left="0"/>
        <w:jc w:val="center"/>
        <w:rPr>
          <w:b/>
        </w:rPr>
      </w:pPr>
      <w:r w:rsidRPr="00C51B60">
        <w:rPr>
          <w:b/>
        </w:rPr>
        <w:t>PRAVILNIK</w:t>
      </w:r>
    </w:p>
    <w:p w:rsidR="009E24C4" w:rsidRPr="00C51B60" w:rsidRDefault="009E24C4" w:rsidP="00623B7F">
      <w:pPr>
        <w:pStyle w:val="Telobesedila-zamik"/>
        <w:tabs>
          <w:tab w:val="left" w:pos="0"/>
        </w:tabs>
        <w:spacing w:after="0" w:line="240" w:lineRule="auto"/>
        <w:ind w:left="0"/>
        <w:jc w:val="center"/>
        <w:rPr>
          <w:b/>
        </w:rPr>
      </w:pPr>
      <w:r w:rsidRPr="00C51B60">
        <w:rPr>
          <w:b/>
        </w:rPr>
        <w:t>o napredovanju v plačne razrede</w:t>
      </w:r>
    </w:p>
    <w:p w:rsidR="009E24C4" w:rsidRPr="00C51B60" w:rsidRDefault="009E24C4" w:rsidP="00623B7F">
      <w:pPr>
        <w:pStyle w:val="Glava"/>
        <w:tabs>
          <w:tab w:val="clear" w:pos="4536"/>
          <w:tab w:val="clear" w:pos="9072"/>
        </w:tabs>
        <w:spacing w:line="240" w:lineRule="auto"/>
        <w:jc w:val="center"/>
        <w:rPr>
          <w:b/>
        </w:rPr>
      </w:pPr>
    </w:p>
    <w:p w:rsidR="009E24C4" w:rsidRPr="00C51B60" w:rsidRDefault="009E24C4" w:rsidP="00623B7F">
      <w:pPr>
        <w:pStyle w:val="Telobesedila-zamik"/>
        <w:numPr>
          <w:ilvl w:val="0"/>
          <w:numId w:val="5"/>
        </w:numPr>
        <w:tabs>
          <w:tab w:val="left" w:pos="0"/>
        </w:tabs>
        <w:suppressAutoHyphens w:val="0"/>
        <w:spacing w:after="0" w:line="240" w:lineRule="auto"/>
        <w:jc w:val="left"/>
      </w:pPr>
      <w:r w:rsidRPr="00C51B60">
        <w:t>SPLOŠNE DOLOČBE</w:t>
      </w:r>
    </w:p>
    <w:p w:rsidR="00623B7F" w:rsidRPr="00C51B60" w:rsidRDefault="00623B7F" w:rsidP="00623B7F">
      <w:pPr>
        <w:pStyle w:val="Telobesedila-zamik"/>
        <w:tabs>
          <w:tab w:val="left" w:pos="0"/>
        </w:tabs>
        <w:suppressAutoHyphens w:val="0"/>
        <w:spacing w:after="0" w:line="240" w:lineRule="auto"/>
        <w:ind w:left="1080"/>
        <w:jc w:val="left"/>
      </w:pPr>
    </w:p>
    <w:p w:rsidR="009E24C4" w:rsidRPr="00C51B60" w:rsidRDefault="009E24C4" w:rsidP="00623B7F">
      <w:pPr>
        <w:numPr>
          <w:ilvl w:val="0"/>
          <w:numId w:val="4"/>
        </w:numPr>
        <w:spacing w:after="0" w:line="240" w:lineRule="auto"/>
        <w:jc w:val="center"/>
        <w:rPr>
          <w:rFonts w:ascii="Times New Roman" w:hAnsi="Times New Roman" w:cs="Times New Roman"/>
          <w:sz w:val="24"/>
          <w:szCs w:val="24"/>
        </w:rPr>
      </w:pPr>
      <w:r w:rsidRPr="00C51B60">
        <w:rPr>
          <w:rFonts w:ascii="Times New Roman" w:hAnsi="Times New Roman" w:cs="Times New Roman"/>
          <w:sz w:val="24"/>
          <w:szCs w:val="24"/>
        </w:rPr>
        <w:t>člen</w:t>
      </w:r>
    </w:p>
    <w:p w:rsidR="009E24C4" w:rsidRPr="00C51B60" w:rsidRDefault="009E24C4" w:rsidP="00623B7F">
      <w:pPr>
        <w:pStyle w:val="Telobesedila"/>
        <w:spacing w:after="0" w:line="240" w:lineRule="auto"/>
        <w:jc w:val="center"/>
      </w:pPr>
      <w:r w:rsidRPr="00C51B60">
        <w:t>(Predmet urejanja)</w:t>
      </w:r>
    </w:p>
    <w:p w:rsidR="009E24C4" w:rsidRPr="00C51B60" w:rsidRDefault="009E24C4" w:rsidP="000F247D">
      <w:pPr>
        <w:pStyle w:val="Telobesedila-zamik"/>
        <w:tabs>
          <w:tab w:val="left" w:pos="0"/>
        </w:tabs>
        <w:spacing w:after="0" w:line="240" w:lineRule="auto"/>
        <w:ind w:left="360"/>
        <w:rPr>
          <w:color w:val="000000"/>
        </w:rPr>
      </w:pPr>
    </w:p>
    <w:p w:rsidR="009E24C4" w:rsidRPr="00C51B60" w:rsidRDefault="009E24C4" w:rsidP="000F247D">
      <w:pPr>
        <w:pStyle w:val="Telobesedila-zamik"/>
        <w:tabs>
          <w:tab w:val="left" w:pos="0"/>
        </w:tabs>
        <w:spacing w:after="0" w:line="240" w:lineRule="auto"/>
        <w:ind w:left="360"/>
      </w:pPr>
      <w:r w:rsidRPr="00C51B60">
        <w:t>(1) S tem pravilnikom se določata način in postopek preverjanja izpolnjevanja pogojev za napredovanje na delovnem mestu v višji plačni razred…</w:t>
      </w:r>
    </w:p>
    <w:p w:rsidR="009E24C4" w:rsidRPr="00C51B60" w:rsidRDefault="009E24C4" w:rsidP="000F247D">
      <w:pPr>
        <w:pStyle w:val="Telobesedila-zamik"/>
        <w:tabs>
          <w:tab w:val="left" w:pos="0"/>
        </w:tabs>
        <w:spacing w:after="0" w:line="240" w:lineRule="auto"/>
        <w:ind w:left="360"/>
      </w:pPr>
    </w:p>
    <w:p w:rsidR="009E24C4" w:rsidRPr="00C51B60" w:rsidRDefault="009E24C4" w:rsidP="000F247D">
      <w:pPr>
        <w:pStyle w:val="Telobesedila-zamik"/>
        <w:tabs>
          <w:tab w:val="left" w:pos="0"/>
        </w:tabs>
        <w:spacing w:after="0" w:line="240" w:lineRule="auto"/>
        <w:ind w:left="360"/>
      </w:pPr>
      <w:r w:rsidRPr="00C51B60">
        <w:t>(2) Javni uslužbenci po določbah tega pravilnika so…</w:t>
      </w:r>
    </w:p>
    <w:p w:rsidR="009E24C4" w:rsidRPr="00C51B60" w:rsidRDefault="009E24C4" w:rsidP="000F247D">
      <w:pPr>
        <w:pStyle w:val="Telobesedila-zamik"/>
        <w:tabs>
          <w:tab w:val="left" w:pos="0"/>
        </w:tabs>
        <w:spacing w:after="0" w:line="240" w:lineRule="auto"/>
        <w:ind w:left="360"/>
      </w:pPr>
      <w:r w:rsidRPr="00C51B60">
        <w:t xml:space="preserve"> </w:t>
      </w:r>
    </w:p>
    <w:p w:rsidR="009E24C4" w:rsidRPr="00C51B60" w:rsidRDefault="009E24C4" w:rsidP="000F247D">
      <w:pPr>
        <w:pStyle w:val="Telobesedila-zamik"/>
        <w:tabs>
          <w:tab w:val="left" w:pos="0"/>
        </w:tabs>
        <w:spacing w:after="0" w:line="240" w:lineRule="auto"/>
        <w:ind w:left="360"/>
      </w:pPr>
      <w:r w:rsidRPr="00C51B60">
        <w:t>(3) Napredovanje javnega uslužbenca v plačne razrede po tem pravilniku ne izključuje hkratnega napredovanja javnega uslužbenca v višji naziv, če…</w:t>
      </w:r>
    </w:p>
    <w:p w:rsidR="009E24C4" w:rsidRPr="00C51B60" w:rsidRDefault="009E24C4" w:rsidP="000F247D">
      <w:pPr>
        <w:pStyle w:val="Telobesedila-zamik"/>
        <w:tabs>
          <w:tab w:val="left" w:pos="0"/>
        </w:tabs>
        <w:spacing w:after="0" w:line="240" w:lineRule="auto"/>
        <w:ind w:left="360"/>
      </w:pPr>
    </w:p>
    <w:p w:rsidR="009E24C4" w:rsidRPr="00C51B60" w:rsidRDefault="009E24C4" w:rsidP="00623B7F">
      <w:pPr>
        <w:pStyle w:val="Telobesedila-zamik"/>
        <w:numPr>
          <w:ilvl w:val="0"/>
          <w:numId w:val="4"/>
        </w:numPr>
        <w:tabs>
          <w:tab w:val="left" w:pos="0"/>
        </w:tabs>
        <w:suppressAutoHyphens w:val="0"/>
        <w:spacing w:after="0" w:line="240" w:lineRule="auto"/>
        <w:jc w:val="center"/>
      </w:pPr>
      <w:r w:rsidRPr="00C51B60">
        <w:t>člen</w:t>
      </w:r>
    </w:p>
    <w:p w:rsidR="009E24C4" w:rsidRPr="00C51B60" w:rsidRDefault="009E24C4" w:rsidP="00623B7F">
      <w:pPr>
        <w:pStyle w:val="Telobesedila-zamik"/>
        <w:tabs>
          <w:tab w:val="left" w:pos="0"/>
        </w:tabs>
        <w:spacing w:after="0" w:line="240" w:lineRule="auto"/>
        <w:ind w:left="360"/>
        <w:jc w:val="center"/>
      </w:pPr>
      <w:r w:rsidRPr="00C51B60">
        <w:t>(Pomen izrazov)</w:t>
      </w:r>
    </w:p>
    <w:p w:rsidR="009E24C4" w:rsidRPr="00C51B60" w:rsidRDefault="009E24C4" w:rsidP="000F247D">
      <w:pPr>
        <w:pStyle w:val="Telobesedila-zamik"/>
        <w:tabs>
          <w:tab w:val="left" w:pos="0"/>
        </w:tabs>
        <w:spacing w:after="0" w:line="240" w:lineRule="auto"/>
        <w:ind w:left="360"/>
      </w:pPr>
    </w:p>
    <w:p w:rsidR="009E24C4" w:rsidRPr="00C51B60" w:rsidRDefault="009E24C4" w:rsidP="000F247D">
      <w:pPr>
        <w:spacing w:after="0" w:line="240" w:lineRule="auto"/>
        <w:ind w:left="360"/>
        <w:jc w:val="both"/>
        <w:rPr>
          <w:rFonts w:ascii="Times New Roman" w:hAnsi="Times New Roman" w:cs="Times New Roman"/>
          <w:sz w:val="24"/>
          <w:szCs w:val="24"/>
        </w:rPr>
      </w:pPr>
      <w:r w:rsidRPr="00C51B60">
        <w:rPr>
          <w:rFonts w:ascii="Times New Roman" w:hAnsi="Times New Roman" w:cs="Times New Roman"/>
          <w:sz w:val="24"/>
          <w:szCs w:val="24"/>
        </w:rPr>
        <w:t>(1) Odgovorna oseba po tem pravilniku je pristojni organ, ki po pooblastilu direktorja</w:t>
      </w:r>
      <w:r w:rsidR="00003726">
        <w:rPr>
          <w:rFonts w:ascii="Times New Roman" w:hAnsi="Times New Roman" w:cs="Times New Roman"/>
          <w:sz w:val="24"/>
          <w:szCs w:val="24"/>
        </w:rPr>
        <w:t xml:space="preserve"> </w:t>
      </w:r>
      <w:r w:rsidRPr="00C51B60">
        <w:rPr>
          <w:rFonts w:ascii="Times New Roman" w:hAnsi="Times New Roman" w:cs="Times New Roman"/>
          <w:sz w:val="24"/>
          <w:szCs w:val="24"/>
        </w:rPr>
        <w:t>nastopa v imenu delodajalca pri urejanju delovnih razmerij …</w:t>
      </w:r>
    </w:p>
    <w:p w:rsidR="009E24C4" w:rsidRPr="00C51B60" w:rsidRDefault="009E24C4" w:rsidP="000F247D">
      <w:pPr>
        <w:spacing w:after="0" w:line="240" w:lineRule="auto"/>
        <w:ind w:left="360"/>
        <w:jc w:val="both"/>
        <w:rPr>
          <w:rFonts w:ascii="Times New Roman" w:hAnsi="Times New Roman" w:cs="Times New Roman"/>
          <w:sz w:val="24"/>
          <w:szCs w:val="24"/>
        </w:rPr>
      </w:pPr>
    </w:p>
    <w:p w:rsidR="009E24C4" w:rsidRPr="00C51B60" w:rsidRDefault="009E24C4" w:rsidP="000F247D">
      <w:pPr>
        <w:pStyle w:val="Telobesedila-zamik"/>
        <w:tabs>
          <w:tab w:val="left" w:pos="0"/>
        </w:tabs>
        <w:spacing w:after="0" w:line="240" w:lineRule="auto"/>
        <w:ind w:left="360"/>
      </w:pPr>
      <w:r w:rsidRPr="00C51B60">
        <w:t>(2) Napredovalno obdobje je čas od zadnjega napredovanja v višji plačni razred oziroma…</w:t>
      </w:r>
    </w:p>
    <w:p w:rsidR="009E24C4" w:rsidRPr="00C51B60" w:rsidRDefault="009E24C4" w:rsidP="000F247D">
      <w:pPr>
        <w:pStyle w:val="Telobesedila-zamik"/>
        <w:tabs>
          <w:tab w:val="left" w:pos="0"/>
          <w:tab w:val="left" w:pos="540"/>
        </w:tabs>
        <w:spacing w:after="0" w:line="240" w:lineRule="auto"/>
        <w:ind w:left="390"/>
        <w:rPr>
          <w:bCs/>
        </w:rPr>
      </w:pPr>
    </w:p>
    <w:p w:rsidR="009E24C4" w:rsidRPr="00C51B60" w:rsidRDefault="009E24C4" w:rsidP="000F247D">
      <w:pPr>
        <w:pStyle w:val="Telobesedila-zamik"/>
        <w:tabs>
          <w:tab w:val="left" w:pos="0"/>
          <w:tab w:val="left" w:pos="540"/>
        </w:tabs>
        <w:spacing w:after="0" w:line="240" w:lineRule="auto"/>
        <w:ind w:left="390"/>
      </w:pPr>
      <w:r w:rsidRPr="00C51B60">
        <w:t>(3) Uporabljeni izrazi, zapisani v moški spolni slovnični obliki, so uporabljeni kot nevtralni za moške in ženske.</w:t>
      </w:r>
    </w:p>
    <w:p w:rsidR="009E24C4" w:rsidRPr="00C51B60" w:rsidRDefault="009E24C4" w:rsidP="000F247D">
      <w:pPr>
        <w:pStyle w:val="Telobesedila-zamik"/>
        <w:tabs>
          <w:tab w:val="left" w:pos="0"/>
        </w:tabs>
        <w:spacing w:after="0" w:line="240" w:lineRule="auto"/>
        <w:rPr>
          <w:bCs/>
        </w:rPr>
      </w:pPr>
    </w:p>
    <w:p w:rsidR="009E24C4" w:rsidRPr="00C51B60" w:rsidRDefault="009E24C4" w:rsidP="000F247D">
      <w:pPr>
        <w:pStyle w:val="Telobesedila-zamik"/>
        <w:numPr>
          <w:ilvl w:val="0"/>
          <w:numId w:val="5"/>
        </w:numPr>
        <w:tabs>
          <w:tab w:val="left" w:pos="0"/>
        </w:tabs>
        <w:suppressAutoHyphens w:val="0"/>
        <w:spacing w:after="0" w:line="240" w:lineRule="auto"/>
      </w:pPr>
      <w:r w:rsidRPr="00C51B60">
        <w:t>NAČINI NAPREDOVANJA</w:t>
      </w:r>
    </w:p>
    <w:p w:rsidR="009E24C4" w:rsidRPr="00C51B60" w:rsidRDefault="009E24C4" w:rsidP="00623B7F">
      <w:pPr>
        <w:pStyle w:val="Telobesedila-zamik"/>
        <w:numPr>
          <w:ilvl w:val="0"/>
          <w:numId w:val="4"/>
        </w:numPr>
        <w:tabs>
          <w:tab w:val="left" w:pos="0"/>
        </w:tabs>
        <w:suppressAutoHyphens w:val="0"/>
        <w:spacing w:after="0" w:line="240" w:lineRule="auto"/>
        <w:jc w:val="center"/>
      </w:pPr>
      <w:r w:rsidRPr="00C51B60">
        <w:t>člen</w:t>
      </w:r>
    </w:p>
    <w:p w:rsidR="009E24C4" w:rsidRPr="00C51B60" w:rsidRDefault="009E24C4" w:rsidP="00623B7F">
      <w:pPr>
        <w:pStyle w:val="Telobesedila-zamik"/>
        <w:tabs>
          <w:tab w:val="left" w:pos="0"/>
        </w:tabs>
        <w:suppressAutoHyphens w:val="0"/>
        <w:spacing w:after="0" w:line="240" w:lineRule="auto"/>
        <w:ind w:left="720"/>
        <w:jc w:val="center"/>
      </w:pPr>
      <w:r w:rsidRPr="00C51B60">
        <w:t>(naslov člena)</w:t>
      </w:r>
    </w:p>
    <w:p w:rsidR="009E24C4" w:rsidRPr="00C51B60" w:rsidRDefault="009E24C4" w:rsidP="000F247D">
      <w:pPr>
        <w:pStyle w:val="Telobesedila-zamik"/>
        <w:tabs>
          <w:tab w:val="left" w:pos="0"/>
        </w:tabs>
        <w:suppressAutoHyphens w:val="0"/>
        <w:spacing w:after="0" w:line="240" w:lineRule="auto"/>
        <w:ind w:left="720"/>
      </w:pPr>
    </w:p>
    <w:p w:rsidR="009E24C4" w:rsidRPr="00C51B60" w:rsidRDefault="009E24C4" w:rsidP="000F247D">
      <w:pPr>
        <w:pStyle w:val="Telobesedila-zamik"/>
        <w:tabs>
          <w:tab w:val="left" w:pos="0"/>
        </w:tabs>
        <w:suppressAutoHyphens w:val="0"/>
        <w:spacing w:after="0" w:line="240" w:lineRule="auto"/>
        <w:ind w:left="720"/>
        <w:rPr>
          <w:color w:val="FF0000"/>
        </w:rPr>
      </w:pPr>
      <w:r w:rsidRPr="00C51B60">
        <w:rPr>
          <w:color w:val="FF0000"/>
        </w:rPr>
        <w:t>……………..</w:t>
      </w:r>
    </w:p>
    <w:p w:rsidR="009E24C4" w:rsidRPr="00C51B60" w:rsidRDefault="009E24C4" w:rsidP="000F247D">
      <w:pPr>
        <w:pStyle w:val="Telobesedila-zamik"/>
        <w:tabs>
          <w:tab w:val="left" w:pos="0"/>
        </w:tabs>
        <w:suppressAutoHyphens w:val="0"/>
        <w:spacing w:after="0" w:line="240" w:lineRule="auto"/>
        <w:ind w:left="720"/>
      </w:pPr>
    </w:p>
    <w:p w:rsidR="009E24C4" w:rsidRPr="00C51B60" w:rsidRDefault="009E24C4" w:rsidP="000F247D">
      <w:pPr>
        <w:pStyle w:val="Telobesedila-zamik"/>
        <w:numPr>
          <w:ilvl w:val="0"/>
          <w:numId w:val="4"/>
        </w:numPr>
        <w:tabs>
          <w:tab w:val="left" w:pos="0"/>
        </w:tabs>
        <w:suppressAutoHyphens w:val="0"/>
        <w:spacing w:after="0" w:line="240" w:lineRule="auto"/>
        <w:rPr>
          <w:caps/>
        </w:rPr>
      </w:pPr>
      <w:r w:rsidRPr="00C51B60">
        <w:rPr>
          <w:caps/>
        </w:rPr>
        <w:t>Pravno varstvo</w:t>
      </w:r>
    </w:p>
    <w:p w:rsidR="004D6658" w:rsidRPr="00C51B60" w:rsidRDefault="004D6658" w:rsidP="004D6658">
      <w:pPr>
        <w:pStyle w:val="Telobesedila-zamik"/>
        <w:tabs>
          <w:tab w:val="left" w:pos="0"/>
        </w:tabs>
        <w:suppressAutoHyphens w:val="0"/>
        <w:spacing w:after="0" w:line="240" w:lineRule="auto"/>
        <w:ind w:left="720"/>
        <w:jc w:val="center"/>
      </w:pPr>
      <w:r w:rsidRPr="00C51B60">
        <w:rPr>
          <w:caps/>
        </w:rPr>
        <w:t xml:space="preserve"> </w:t>
      </w:r>
      <w:r w:rsidRPr="00C51B60">
        <w:t>… člen</w:t>
      </w:r>
    </w:p>
    <w:p w:rsidR="004D6658" w:rsidRPr="00C51B60" w:rsidRDefault="004D6658" w:rsidP="004D6658">
      <w:pPr>
        <w:pStyle w:val="Telobesedila-zamik"/>
        <w:tabs>
          <w:tab w:val="left" w:pos="0"/>
        </w:tabs>
        <w:suppressAutoHyphens w:val="0"/>
        <w:spacing w:after="0" w:line="240" w:lineRule="auto"/>
        <w:ind w:left="720"/>
        <w:jc w:val="center"/>
      </w:pPr>
      <w:r w:rsidRPr="00C51B60">
        <w:t>(naslov člena)</w:t>
      </w:r>
    </w:p>
    <w:p w:rsidR="004D6658" w:rsidRPr="00C51B60" w:rsidRDefault="004D6658" w:rsidP="004D6658">
      <w:pPr>
        <w:pStyle w:val="Telobesedila-zamik"/>
        <w:tabs>
          <w:tab w:val="left" w:pos="0"/>
        </w:tabs>
        <w:suppressAutoHyphens w:val="0"/>
        <w:spacing w:after="0" w:line="240" w:lineRule="auto"/>
        <w:ind w:left="720"/>
        <w:rPr>
          <w:caps/>
        </w:rPr>
      </w:pPr>
    </w:p>
    <w:p w:rsidR="009E24C4" w:rsidRPr="00C51B60" w:rsidRDefault="009E24C4" w:rsidP="000F247D">
      <w:pPr>
        <w:pStyle w:val="Telobesedila-zamik"/>
        <w:tabs>
          <w:tab w:val="left" w:pos="0"/>
        </w:tabs>
        <w:suppressAutoHyphens w:val="0"/>
        <w:spacing w:after="0" w:line="240" w:lineRule="auto"/>
        <w:ind w:left="720"/>
        <w:rPr>
          <w:caps/>
        </w:rPr>
      </w:pPr>
      <w:r w:rsidRPr="00C51B60">
        <w:rPr>
          <w:caps/>
        </w:rPr>
        <w:t>………………………..</w:t>
      </w:r>
    </w:p>
    <w:p w:rsidR="00623B7F" w:rsidRPr="00C51B60" w:rsidRDefault="00623B7F" w:rsidP="000F247D">
      <w:pPr>
        <w:pStyle w:val="Telobesedila-zamik"/>
        <w:tabs>
          <w:tab w:val="left" w:pos="0"/>
        </w:tabs>
        <w:suppressAutoHyphens w:val="0"/>
        <w:spacing w:after="0" w:line="240" w:lineRule="auto"/>
        <w:ind w:left="720"/>
        <w:rPr>
          <w:caps/>
        </w:rPr>
      </w:pPr>
    </w:p>
    <w:p w:rsidR="009E24C4" w:rsidRPr="00C51B60" w:rsidRDefault="009E24C4" w:rsidP="000F247D">
      <w:pPr>
        <w:pStyle w:val="Telobesedila-zamik"/>
        <w:numPr>
          <w:ilvl w:val="0"/>
          <w:numId w:val="4"/>
        </w:numPr>
        <w:tabs>
          <w:tab w:val="left" w:pos="0"/>
        </w:tabs>
        <w:suppressAutoHyphens w:val="0"/>
        <w:spacing w:after="0" w:line="240" w:lineRule="auto"/>
      </w:pPr>
      <w:r w:rsidRPr="00C51B60">
        <w:t>PREHODNE IN KONČNE DOLOČBE</w:t>
      </w:r>
    </w:p>
    <w:p w:rsidR="00623B7F" w:rsidRPr="00C51B60" w:rsidRDefault="00623B7F" w:rsidP="00623B7F">
      <w:pPr>
        <w:pStyle w:val="Telobesedila-zamik"/>
        <w:tabs>
          <w:tab w:val="left" w:pos="0"/>
        </w:tabs>
        <w:suppressAutoHyphens w:val="0"/>
        <w:spacing w:after="0" w:line="240" w:lineRule="auto"/>
        <w:ind w:left="720"/>
      </w:pPr>
    </w:p>
    <w:p w:rsidR="00623B7F" w:rsidRPr="00C51B60" w:rsidRDefault="00623B7F" w:rsidP="00623B7F">
      <w:pPr>
        <w:pStyle w:val="Telobesedila-zamik"/>
        <w:tabs>
          <w:tab w:val="left" w:pos="0"/>
        </w:tabs>
        <w:suppressAutoHyphens w:val="0"/>
        <w:spacing w:after="0" w:line="240" w:lineRule="auto"/>
        <w:ind w:left="720"/>
        <w:jc w:val="center"/>
      </w:pPr>
      <w:r w:rsidRPr="00C51B60">
        <w:t>… člen</w:t>
      </w:r>
    </w:p>
    <w:p w:rsidR="004D6658" w:rsidRPr="00C51B60" w:rsidRDefault="004D6658" w:rsidP="004D6658">
      <w:pPr>
        <w:pStyle w:val="Telobesedila-zamik"/>
        <w:tabs>
          <w:tab w:val="left" w:pos="0"/>
        </w:tabs>
        <w:suppressAutoHyphens w:val="0"/>
        <w:spacing w:after="0" w:line="240" w:lineRule="auto"/>
        <w:ind w:left="720"/>
      </w:pPr>
    </w:p>
    <w:p w:rsidR="009E24C4" w:rsidRPr="00C51B60" w:rsidRDefault="009E24C4" w:rsidP="000F247D">
      <w:pPr>
        <w:spacing w:after="0" w:line="240" w:lineRule="auto"/>
        <w:ind w:left="360"/>
        <w:jc w:val="both"/>
        <w:rPr>
          <w:rFonts w:ascii="Times New Roman" w:hAnsi="Times New Roman" w:cs="Times New Roman"/>
          <w:sz w:val="24"/>
          <w:szCs w:val="24"/>
        </w:rPr>
      </w:pPr>
      <w:r w:rsidRPr="00C51B60">
        <w:rPr>
          <w:rFonts w:ascii="Times New Roman" w:hAnsi="Times New Roman" w:cs="Times New Roman"/>
          <w:sz w:val="24"/>
          <w:szCs w:val="24"/>
        </w:rPr>
        <w:t xml:space="preserve">(1) Ta pravilnik začne veljati, ko ga sprejme Upravni odbor </w:t>
      </w:r>
      <w:r w:rsidR="0021743E">
        <w:rPr>
          <w:rFonts w:ascii="Times New Roman" w:hAnsi="Times New Roman" w:cs="Times New Roman"/>
          <w:sz w:val="24"/>
          <w:szCs w:val="24"/>
        </w:rPr>
        <w:t>.</w:t>
      </w:r>
      <w:r w:rsidRPr="00C51B60">
        <w:rPr>
          <w:rFonts w:ascii="Times New Roman" w:hAnsi="Times New Roman" w:cs="Times New Roman"/>
          <w:sz w:val="24"/>
          <w:szCs w:val="24"/>
        </w:rPr>
        <w:t xml:space="preserve">.., uporabljati pa se začne po pridobitvi soglasja … </w:t>
      </w:r>
    </w:p>
    <w:p w:rsidR="00623B7F" w:rsidRPr="00C51B60" w:rsidRDefault="00623B7F" w:rsidP="000F247D">
      <w:pPr>
        <w:spacing w:after="0" w:line="240" w:lineRule="auto"/>
        <w:ind w:left="360"/>
        <w:jc w:val="both"/>
        <w:rPr>
          <w:rFonts w:ascii="Times New Roman" w:hAnsi="Times New Roman" w:cs="Times New Roman"/>
          <w:sz w:val="24"/>
          <w:szCs w:val="24"/>
        </w:rPr>
      </w:pPr>
    </w:p>
    <w:p w:rsidR="009E24C4" w:rsidRPr="00C51B60" w:rsidRDefault="009E24C4" w:rsidP="000F247D">
      <w:pPr>
        <w:spacing w:after="0" w:line="240" w:lineRule="auto"/>
        <w:ind w:left="360"/>
        <w:jc w:val="both"/>
        <w:rPr>
          <w:rFonts w:ascii="Times New Roman" w:hAnsi="Times New Roman" w:cs="Times New Roman"/>
          <w:sz w:val="24"/>
          <w:szCs w:val="24"/>
        </w:rPr>
      </w:pPr>
      <w:r w:rsidRPr="00C51B60">
        <w:rPr>
          <w:rFonts w:ascii="Times New Roman" w:hAnsi="Times New Roman" w:cs="Times New Roman"/>
          <w:sz w:val="24"/>
          <w:szCs w:val="24"/>
        </w:rPr>
        <w:t>(2) Pravilnik se javno objavi na oglasni deski…</w:t>
      </w:r>
    </w:p>
    <w:p w:rsidR="009E24C4" w:rsidRPr="00C51B60" w:rsidRDefault="009E24C4" w:rsidP="000F247D">
      <w:pPr>
        <w:spacing w:after="0" w:line="240" w:lineRule="auto"/>
        <w:ind w:left="360"/>
        <w:jc w:val="both"/>
        <w:rPr>
          <w:rFonts w:ascii="Times New Roman" w:hAnsi="Times New Roman" w:cs="Times New Roman"/>
          <w:sz w:val="24"/>
          <w:szCs w:val="24"/>
        </w:rPr>
      </w:pPr>
      <w:r w:rsidRPr="00C51B60">
        <w:rPr>
          <w:rFonts w:ascii="Times New Roman" w:hAnsi="Times New Roman" w:cs="Times New Roman"/>
          <w:sz w:val="24"/>
          <w:szCs w:val="24"/>
        </w:rPr>
        <w:t xml:space="preserve"> </w:t>
      </w:r>
    </w:p>
    <w:p w:rsidR="00623B7F" w:rsidRPr="00C51B60" w:rsidRDefault="009E24C4" w:rsidP="000F247D">
      <w:pPr>
        <w:spacing w:after="0" w:line="240" w:lineRule="auto"/>
        <w:ind w:left="360"/>
        <w:jc w:val="both"/>
        <w:rPr>
          <w:rFonts w:ascii="Times New Roman" w:hAnsi="Times New Roman" w:cs="Times New Roman"/>
          <w:sz w:val="24"/>
          <w:szCs w:val="24"/>
        </w:rPr>
      </w:pPr>
      <w:r w:rsidRPr="00C51B60">
        <w:rPr>
          <w:rFonts w:ascii="Times New Roman" w:hAnsi="Times New Roman" w:cs="Times New Roman"/>
          <w:sz w:val="24"/>
          <w:szCs w:val="24"/>
        </w:rPr>
        <w:t>Št.:____</w:t>
      </w:r>
      <w:r w:rsidRPr="00C51B60">
        <w:rPr>
          <w:rFonts w:ascii="Times New Roman" w:hAnsi="Times New Roman" w:cs="Times New Roman"/>
          <w:sz w:val="24"/>
          <w:szCs w:val="24"/>
        </w:rPr>
        <w:tab/>
      </w:r>
      <w:r w:rsidRPr="00C51B60">
        <w:rPr>
          <w:rFonts w:ascii="Times New Roman" w:hAnsi="Times New Roman" w:cs="Times New Roman"/>
          <w:sz w:val="24"/>
          <w:szCs w:val="24"/>
        </w:rPr>
        <w:tab/>
      </w:r>
      <w:r w:rsidRPr="00C51B60">
        <w:rPr>
          <w:rFonts w:ascii="Times New Roman" w:hAnsi="Times New Roman" w:cs="Times New Roman"/>
          <w:sz w:val="24"/>
          <w:szCs w:val="24"/>
        </w:rPr>
        <w:tab/>
      </w:r>
      <w:r w:rsidRPr="00C51B60">
        <w:rPr>
          <w:rFonts w:ascii="Times New Roman" w:hAnsi="Times New Roman" w:cs="Times New Roman"/>
          <w:sz w:val="24"/>
          <w:szCs w:val="24"/>
        </w:rPr>
        <w:tab/>
      </w:r>
      <w:r w:rsidRPr="00C51B60">
        <w:rPr>
          <w:rFonts w:ascii="Times New Roman" w:hAnsi="Times New Roman" w:cs="Times New Roman"/>
          <w:sz w:val="24"/>
          <w:szCs w:val="24"/>
        </w:rPr>
        <w:tab/>
      </w:r>
      <w:r w:rsidRPr="00C51B60">
        <w:rPr>
          <w:rFonts w:ascii="Times New Roman" w:hAnsi="Times New Roman" w:cs="Times New Roman"/>
          <w:sz w:val="24"/>
          <w:szCs w:val="24"/>
        </w:rPr>
        <w:tab/>
        <w:t xml:space="preserve">             </w:t>
      </w:r>
    </w:p>
    <w:p w:rsidR="00623B7F" w:rsidRPr="00C51B60" w:rsidRDefault="00623B7F" w:rsidP="000F247D">
      <w:pPr>
        <w:spacing w:after="0" w:line="240" w:lineRule="auto"/>
        <w:ind w:left="360"/>
        <w:jc w:val="both"/>
        <w:rPr>
          <w:rFonts w:ascii="Times New Roman" w:hAnsi="Times New Roman" w:cs="Times New Roman"/>
          <w:sz w:val="24"/>
          <w:szCs w:val="24"/>
        </w:rPr>
      </w:pPr>
    </w:p>
    <w:p w:rsidR="009E24C4" w:rsidRPr="00C51B60" w:rsidRDefault="00623B7F" w:rsidP="000F247D">
      <w:pPr>
        <w:spacing w:after="0" w:line="240" w:lineRule="auto"/>
        <w:ind w:left="360"/>
        <w:jc w:val="both"/>
        <w:rPr>
          <w:rFonts w:ascii="Times New Roman" w:hAnsi="Times New Roman" w:cs="Times New Roman"/>
          <w:sz w:val="24"/>
          <w:szCs w:val="24"/>
        </w:rPr>
      </w:pPr>
      <w:r w:rsidRPr="00C51B60">
        <w:rPr>
          <w:rFonts w:ascii="Times New Roman" w:hAnsi="Times New Roman" w:cs="Times New Roman"/>
          <w:sz w:val="24"/>
          <w:szCs w:val="24"/>
        </w:rPr>
        <w:t xml:space="preserve">                                                                                                   </w:t>
      </w:r>
      <w:r w:rsidR="009E24C4" w:rsidRPr="00C51B60">
        <w:rPr>
          <w:rFonts w:ascii="Times New Roman" w:hAnsi="Times New Roman" w:cs="Times New Roman"/>
          <w:sz w:val="24"/>
          <w:szCs w:val="24"/>
        </w:rPr>
        <w:t xml:space="preserve">mag. Marjan Hočevar </w:t>
      </w:r>
    </w:p>
    <w:p w:rsidR="009E24C4" w:rsidRDefault="009E24C4" w:rsidP="000F247D">
      <w:pPr>
        <w:spacing w:after="0" w:line="240" w:lineRule="auto"/>
        <w:ind w:left="360"/>
        <w:jc w:val="both"/>
        <w:rPr>
          <w:rFonts w:ascii="Times New Roman" w:hAnsi="Times New Roman" w:cs="Times New Roman"/>
          <w:sz w:val="24"/>
          <w:szCs w:val="24"/>
        </w:rPr>
      </w:pPr>
      <w:r w:rsidRPr="00C51B60">
        <w:rPr>
          <w:rFonts w:ascii="Times New Roman" w:hAnsi="Times New Roman" w:cs="Times New Roman"/>
          <w:sz w:val="24"/>
          <w:szCs w:val="24"/>
        </w:rPr>
        <w:t xml:space="preserve">Na Bledu, _____                                                        </w:t>
      </w:r>
      <w:r w:rsidRPr="00C51B60">
        <w:rPr>
          <w:rFonts w:ascii="Times New Roman" w:hAnsi="Times New Roman" w:cs="Times New Roman"/>
          <w:sz w:val="24"/>
          <w:szCs w:val="24"/>
        </w:rPr>
        <w:tab/>
        <w:t xml:space="preserve"> predsednik</w:t>
      </w:r>
      <w:r w:rsidR="00623B7F" w:rsidRPr="00C51B60">
        <w:rPr>
          <w:rFonts w:ascii="Times New Roman" w:hAnsi="Times New Roman" w:cs="Times New Roman"/>
          <w:sz w:val="24"/>
          <w:szCs w:val="24"/>
        </w:rPr>
        <w:t xml:space="preserve"> </w:t>
      </w:r>
      <w:r w:rsidRPr="00C51B60">
        <w:rPr>
          <w:rFonts w:ascii="Times New Roman" w:hAnsi="Times New Roman" w:cs="Times New Roman"/>
          <w:sz w:val="24"/>
          <w:szCs w:val="24"/>
        </w:rPr>
        <w:t>Upravnega odbora …..</w:t>
      </w:r>
    </w:p>
    <w:p w:rsidR="005845EA" w:rsidRPr="000F247D" w:rsidRDefault="005845EA" w:rsidP="000F247D">
      <w:pPr>
        <w:spacing w:after="0" w:line="240" w:lineRule="auto"/>
        <w:ind w:left="360"/>
        <w:jc w:val="both"/>
        <w:rPr>
          <w:rFonts w:ascii="Times New Roman" w:hAnsi="Times New Roman" w:cs="Times New Roman"/>
          <w:sz w:val="24"/>
          <w:szCs w:val="24"/>
        </w:rPr>
      </w:pPr>
    </w:p>
    <w:p w:rsidR="009E24C4" w:rsidRDefault="00623B7F" w:rsidP="000F24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5845EA" w:rsidRPr="000F247D" w:rsidRDefault="005845EA" w:rsidP="000F247D">
      <w:pPr>
        <w:spacing w:after="0" w:line="240" w:lineRule="auto"/>
        <w:jc w:val="both"/>
        <w:rPr>
          <w:rFonts w:ascii="Times New Roman" w:hAnsi="Times New Roman" w:cs="Times New Roman"/>
          <w:b/>
          <w:sz w:val="24"/>
          <w:szCs w:val="24"/>
        </w:rPr>
      </w:pPr>
    </w:p>
    <w:p w:rsidR="00623B7F" w:rsidRDefault="00623B7F" w:rsidP="00623B7F">
      <w:pPr>
        <w:spacing w:after="0" w:line="240" w:lineRule="auto"/>
        <w:jc w:val="both"/>
        <w:rPr>
          <w:rFonts w:ascii="Times New Roman" w:hAnsi="Times New Roman" w:cs="Times New Roman"/>
          <w:b/>
          <w:sz w:val="24"/>
          <w:szCs w:val="24"/>
        </w:rPr>
      </w:pPr>
    </w:p>
    <w:p w:rsidR="009E24C4" w:rsidRDefault="002F530A" w:rsidP="00623B7F">
      <w:pPr>
        <w:spacing w:after="0" w:line="240" w:lineRule="auto"/>
        <w:jc w:val="both"/>
        <w:rPr>
          <w:rFonts w:ascii="Times New Roman" w:hAnsi="Times New Roman" w:cs="Times New Roman"/>
          <w:b/>
          <w:sz w:val="24"/>
          <w:szCs w:val="24"/>
        </w:rPr>
      </w:pPr>
      <w:r w:rsidRPr="00623B7F">
        <w:rPr>
          <w:rFonts w:ascii="Times New Roman" w:hAnsi="Times New Roman" w:cs="Times New Roman"/>
          <w:b/>
          <w:sz w:val="24"/>
          <w:szCs w:val="24"/>
        </w:rPr>
        <w:t>Namesto zaključka</w:t>
      </w:r>
    </w:p>
    <w:p w:rsidR="00623B7F" w:rsidRPr="00623B7F" w:rsidRDefault="00623B7F" w:rsidP="00623B7F">
      <w:pPr>
        <w:spacing w:after="0" w:line="240" w:lineRule="auto"/>
        <w:jc w:val="both"/>
        <w:rPr>
          <w:rFonts w:ascii="Times New Roman" w:hAnsi="Times New Roman" w:cs="Times New Roman"/>
          <w:b/>
          <w:sz w:val="24"/>
          <w:szCs w:val="24"/>
        </w:rPr>
      </w:pPr>
    </w:p>
    <w:p w:rsidR="002F530A" w:rsidRDefault="00C42B65" w:rsidP="000F247D">
      <w:pPr>
        <w:spacing w:after="0" w:line="240" w:lineRule="auto"/>
        <w:jc w:val="both"/>
        <w:rPr>
          <w:rFonts w:ascii="Times New Roman" w:hAnsi="Times New Roman" w:cs="Times New Roman"/>
          <w:sz w:val="24"/>
          <w:szCs w:val="24"/>
        </w:rPr>
      </w:pPr>
      <w:r w:rsidRPr="000F247D">
        <w:rPr>
          <w:rFonts w:ascii="Times New Roman" w:hAnsi="Times New Roman" w:cs="Times New Roman"/>
          <w:sz w:val="24"/>
          <w:szCs w:val="24"/>
        </w:rPr>
        <w:t xml:space="preserve">Nomotehnična pravila pravnega pisanja naj bi pripomogla k </w:t>
      </w:r>
      <w:r w:rsidRPr="00815859">
        <w:rPr>
          <w:rFonts w:ascii="Times New Roman" w:hAnsi="Times New Roman" w:cs="Times New Roman"/>
          <w:b/>
          <w:sz w:val="24"/>
          <w:szCs w:val="24"/>
        </w:rPr>
        <w:t>lažjemu in hitrejšemu (učinkovitejšemu) pravnemu sporazumevanju</w:t>
      </w:r>
      <w:r w:rsidRPr="000F247D">
        <w:rPr>
          <w:rFonts w:ascii="Times New Roman" w:hAnsi="Times New Roman" w:cs="Times New Roman"/>
          <w:sz w:val="24"/>
          <w:szCs w:val="24"/>
        </w:rPr>
        <w:t>. Pravilno notranje zgrajen in urejen pravni akt je brez notranjih protislovij, nelogičnosti in nejasnosti.</w:t>
      </w:r>
      <w:r w:rsidR="00470E85" w:rsidRPr="000F247D">
        <w:rPr>
          <w:rFonts w:ascii="Times New Roman" w:hAnsi="Times New Roman" w:cs="Times New Roman"/>
          <w:sz w:val="24"/>
          <w:szCs w:val="24"/>
        </w:rPr>
        <w:t xml:space="preserve"> </w:t>
      </w:r>
      <w:r w:rsidR="002F530A" w:rsidRPr="000F247D">
        <w:rPr>
          <w:rFonts w:ascii="Times New Roman" w:hAnsi="Times New Roman" w:cs="Times New Roman"/>
          <w:sz w:val="24"/>
          <w:szCs w:val="24"/>
        </w:rPr>
        <w:t xml:space="preserve">Zahteve po formaliziranosti pravnega pisanja </w:t>
      </w:r>
      <w:r w:rsidRPr="000F247D">
        <w:rPr>
          <w:rFonts w:ascii="Times New Roman" w:hAnsi="Times New Roman" w:cs="Times New Roman"/>
          <w:sz w:val="24"/>
          <w:szCs w:val="24"/>
        </w:rPr>
        <w:t xml:space="preserve">zato </w:t>
      </w:r>
      <w:r w:rsidR="002F530A" w:rsidRPr="000F247D">
        <w:rPr>
          <w:rFonts w:ascii="Times New Roman" w:hAnsi="Times New Roman" w:cs="Times New Roman"/>
          <w:sz w:val="24"/>
          <w:szCs w:val="24"/>
        </w:rPr>
        <w:t xml:space="preserve">ne smemo razumeti kot nepotrebno nadlogo, pač pa kot orodje (težnjo), ki omogoča preglednost, hitro berljivost, razumljivost in jasno sporočilnost pravnega akta. Formalnost je pravzaprav zgodovinska značilnost prava, saj je pravo že samo po sebi sistem formalnih logičnih pravil vedenja in delovanja. </w:t>
      </w:r>
    </w:p>
    <w:p w:rsidR="00815859" w:rsidRPr="000F247D" w:rsidRDefault="00815859" w:rsidP="000F247D">
      <w:pPr>
        <w:spacing w:after="0" w:line="240" w:lineRule="auto"/>
        <w:jc w:val="both"/>
        <w:rPr>
          <w:rFonts w:ascii="Times New Roman" w:hAnsi="Times New Roman" w:cs="Times New Roman"/>
          <w:sz w:val="24"/>
          <w:szCs w:val="24"/>
        </w:rPr>
      </w:pPr>
    </w:p>
    <w:p w:rsidR="00257642" w:rsidRPr="00F033BE" w:rsidRDefault="00257642" w:rsidP="000F247D">
      <w:pPr>
        <w:spacing w:after="0" w:line="240" w:lineRule="auto"/>
        <w:jc w:val="both"/>
        <w:rPr>
          <w:rFonts w:ascii="Times New Roman" w:hAnsi="Times New Roman" w:cs="Times New Roman"/>
          <w:sz w:val="24"/>
          <w:szCs w:val="24"/>
        </w:rPr>
      </w:pPr>
      <w:r w:rsidRPr="000F247D">
        <w:rPr>
          <w:rFonts w:ascii="Times New Roman" w:hAnsi="Times New Roman" w:cs="Times New Roman"/>
          <w:sz w:val="24"/>
          <w:szCs w:val="24"/>
        </w:rPr>
        <w:t>V prispevku, ki bo objavljen v naslednji številki revije, bomo obravnavali sestavo (zgradbo, obli</w:t>
      </w:r>
      <w:r w:rsidR="00F033BE">
        <w:rPr>
          <w:rFonts w:ascii="Times New Roman" w:hAnsi="Times New Roman" w:cs="Times New Roman"/>
          <w:sz w:val="24"/>
          <w:szCs w:val="24"/>
        </w:rPr>
        <w:t>ko) participacijskega dogovora.</w:t>
      </w:r>
    </w:p>
    <w:sectPr w:rsidR="00257642" w:rsidRPr="00F033BE" w:rsidSect="00BB23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CE" w:rsidRDefault="00634CCE" w:rsidP="0022473E">
      <w:pPr>
        <w:spacing w:after="0" w:line="240" w:lineRule="auto"/>
      </w:pPr>
      <w:r>
        <w:separator/>
      </w:r>
    </w:p>
  </w:endnote>
  <w:endnote w:type="continuationSeparator" w:id="0">
    <w:p w:rsidR="00634CCE" w:rsidRDefault="00634CCE" w:rsidP="00224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CE" w:rsidRDefault="00634CCE" w:rsidP="0022473E">
      <w:pPr>
        <w:spacing w:after="0" w:line="240" w:lineRule="auto"/>
      </w:pPr>
      <w:r>
        <w:separator/>
      </w:r>
    </w:p>
  </w:footnote>
  <w:footnote w:type="continuationSeparator" w:id="0">
    <w:p w:rsidR="00634CCE" w:rsidRDefault="00634CCE" w:rsidP="00224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D7A0B"/>
    <w:multiLevelType w:val="hybridMultilevel"/>
    <w:tmpl w:val="EBD28450"/>
    <w:lvl w:ilvl="0" w:tplc="A4666700">
      <w:numFmt w:val="bullet"/>
      <w:lvlText w:val="-"/>
      <w:lvlJc w:val="left"/>
      <w:pPr>
        <w:ind w:left="720" w:hanging="360"/>
      </w:pPr>
      <w:rPr>
        <w:rFonts w:ascii="Garamond" w:eastAsia="Times New Roman" w:hAnsi="Garamond"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89A67E6"/>
    <w:multiLevelType w:val="hybridMultilevel"/>
    <w:tmpl w:val="4D148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EF36672"/>
    <w:multiLevelType w:val="hybridMultilevel"/>
    <w:tmpl w:val="1BB66530"/>
    <w:lvl w:ilvl="0" w:tplc="FBE649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FED65B2"/>
    <w:multiLevelType w:val="hybridMultilevel"/>
    <w:tmpl w:val="96FE25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2405C77"/>
    <w:multiLevelType w:val="hybridMultilevel"/>
    <w:tmpl w:val="9A84364E"/>
    <w:lvl w:ilvl="0" w:tplc="1C78AF2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8E7145B"/>
    <w:multiLevelType w:val="hybridMultilevel"/>
    <w:tmpl w:val="F1BA15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A8C2AC8"/>
    <w:multiLevelType w:val="hybridMultilevel"/>
    <w:tmpl w:val="1752245E"/>
    <w:lvl w:ilvl="0" w:tplc="BCE659E8">
      <w:start w:val="1"/>
      <w:numFmt w:val="decimal"/>
      <w:lvlText w:val="%1."/>
      <w:lvlJc w:val="left"/>
      <w:pPr>
        <w:tabs>
          <w:tab w:val="num" w:pos="720"/>
        </w:tabs>
        <w:ind w:left="720" w:hanging="360"/>
      </w:pPr>
      <w:rPr>
        <w:strike w:val="0"/>
      </w:rPr>
    </w:lvl>
    <w:lvl w:ilvl="1" w:tplc="4A82C55C">
      <w:start w:val="7"/>
      <w:numFmt w:val="decimal"/>
      <w:lvlText w:val="(%2)"/>
      <w:lvlJc w:val="left"/>
      <w:pPr>
        <w:tabs>
          <w:tab w:val="num" w:pos="1620"/>
        </w:tabs>
        <w:ind w:left="1620" w:hanging="54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5A943883"/>
    <w:multiLevelType w:val="hybridMultilevel"/>
    <w:tmpl w:val="AB2E9650"/>
    <w:lvl w:ilvl="0" w:tplc="A7EEC2D2">
      <w:start w:val="1"/>
      <w:numFmt w:val="bullet"/>
      <w:lvlText w:val="-"/>
      <w:lvlJc w:val="left"/>
      <w:pPr>
        <w:ind w:left="720" w:hanging="360"/>
      </w:pPr>
      <w:rPr>
        <w:rFonts w:ascii="Cambria" w:eastAsiaTheme="minorHAnsi" w:hAnsi="Cambri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04D309B"/>
    <w:multiLevelType w:val="hybridMultilevel"/>
    <w:tmpl w:val="F1BA15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5BF1536"/>
    <w:multiLevelType w:val="hybridMultilevel"/>
    <w:tmpl w:val="1884F3E2"/>
    <w:lvl w:ilvl="0" w:tplc="19761E48">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6A2D7B9E"/>
    <w:multiLevelType w:val="hybridMultilevel"/>
    <w:tmpl w:val="F17E26AC"/>
    <w:lvl w:ilvl="0" w:tplc="717C0ACE">
      <w:start w:val="1000"/>
      <w:numFmt w:val="bullet"/>
      <w:lvlText w:val="-"/>
      <w:lvlJc w:val="left"/>
      <w:pPr>
        <w:ind w:left="405" w:hanging="360"/>
      </w:pPr>
      <w:rPr>
        <w:rFonts w:ascii="Calibri" w:eastAsia="Calibri"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9"/>
  </w:num>
  <w:num w:numId="6">
    <w:abstractNumId w:val="5"/>
  </w:num>
  <w:num w:numId="7">
    <w:abstractNumId w:val="10"/>
  </w:num>
  <w:num w:numId="8">
    <w:abstractNumId w:val="2"/>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3E"/>
    <w:rsid w:val="00003726"/>
    <w:rsid w:val="00013176"/>
    <w:rsid w:val="00053086"/>
    <w:rsid w:val="00056A2C"/>
    <w:rsid w:val="00066C4E"/>
    <w:rsid w:val="0007161A"/>
    <w:rsid w:val="000F247D"/>
    <w:rsid w:val="001D2AB6"/>
    <w:rsid w:val="0021743E"/>
    <w:rsid w:val="0022473E"/>
    <w:rsid w:val="00257642"/>
    <w:rsid w:val="002F530A"/>
    <w:rsid w:val="003134FC"/>
    <w:rsid w:val="0036210A"/>
    <w:rsid w:val="00383A31"/>
    <w:rsid w:val="00383D68"/>
    <w:rsid w:val="00386ECC"/>
    <w:rsid w:val="0041743E"/>
    <w:rsid w:val="004451BC"/>
    <w:rsid w:val="00470E85"/>
    <w:rsid w:val="004D6658"/>
    <w:rsid w:val="004E4D42"/>
    <w:rsid w:val="004F12CF"/>
    <w:rsid w:val="004F5E88"/>
    <w:rsid w:val="004F5F10"/>
    <w:rsid w:val="005119E5"/>
    <w:rsid w:val="00516FF5"/>
    <w:rsid w:val="00520F75"/>
    <w:rsid w:val="00527B93"/>
    <w:rsid w:val="005535D5"/>
    <w:rsid w:val="005637E7"/>
    <w:rsid w:val="005845EA"/>
    <w:rsid w:val="005A332D"/>
    <w:rsid w:val="005C2104"/>
    <w:rsid w:val="00623B7F"/>
    <w:rsid w:val="00634CCE"/>
    <w:rsid w:val="00635B8E"/>
    <w:rsid w:val="006C2991"/>
    <w:rsid w:val="006E5802"/>
    <w:rsid w:val="00717ADC"/>
    <w:rsid w:val="00754F93"/>
    <w:rsid w:val="00770ACD"/>
    <w:rsid w:val="00773D69"/>
    <w:rsid w:val="007767BE"/>
    <w:rsid w:val="007B6D17"/>
    <w:rsid w:val="0081158E"/>
    <w:rsid w:val="00815859"/>
    <w:rsid w:val="00845CA3"/>
    <w:rsid w:val="00894B99"/>
    <w:rsid w:val="008E5C58"/>
    <w:rsid w:val="008F45F8"/>
    <w:rsid w:val="009008BA"/>
    <w:rsid w:val="00917241"/>
    <w:rsid w:val="009D3A73"/>
    <w:rsid w:val="009E24C4"/>
    <w:rsid w:val="009F0AC3"/>
    <w:rsid w:val="00A8293C"/>
    <w:rsid w:val="00AA77F0"/>
    <w:rsid w:val="00AF2CE5"/>
    <w:rsid w:val="00AF62C6"/>
    <w:rsid w:val="00B27FA5"/>
    <w:rsid w:val="00B636D9"/>
    <w:rsid w:val="00B850AD"/>
    <w:rsid w:val="00BA1BB8"/>
    <w:rsid w:val="00BB238C"/>
    <w:rsid w:val="00C05122"/>
    <w:rsid w:val="00C07A95"/>
    <w:rsid w:val="00C345E7"/>
    <w:rsid w:val="00C42B65"/>
    <w:rsid w:val="00C509F3"/>
    <w:rsid w:val="00C51B60"/>
    <w:rsid w:val="00C76913"/>
    <w:rsid w:val="00CA0070"/>
    <w:rsid w:val="00CC6FBB"/>
    <w:rsid w:val="00CD24E9"/>
    <w:rsid w:val="00CD541C"/>
    <w:rsid w:val="00D23120"/>
    <w:rsid w:val="00D27BED"/>
    <w:rsid w:val="00D432E1"/>
    <w:rsid w:val="00D55076"/>
    <w:rsid w:val="00D65357"/>
    <w:rsid w:val="00D7748B"/>
    <w:rsid w:val="00D854E9"/>
    <w:rsid w:val="00DC5966"/>
    <w:rsid w:val="00DD2C3A"/>
    <w:rsid w:val="00DD477B"/>
    <w:rsid w:val="00E16C5B"/>
    <w:rsid w:val="00E25D59"/>
    <w:rsid w:val="00E35262"/>
    <w:rsid w:val="00E44DC3"/>
    <w:rsid w:val="00EB7F67"/>
    <w:rsid w:val="00ED7294"/>
    <w:rsid w:val="00EE1DB1"/>
    <w:rsid w:val="00F033BE"/>
    <w:rsid w:val="00F923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2473E"/>
    <w:pPr>
      <w:suppressAutoHyphens/>
      <w:spacing w:after="120" w:line="264" w:lineRule="auto"/>
      <w:jc w:val="both"/>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rsid w:val="0022473E"/>
    <w:rPr>
      <w:rFonts w:ascii="Times New Roman" w:eastAsia="Times New Roman" w:hAnsi="Times New Roman" w:cs="Times New Roman"/>
      <w:sz w:val="24"/>
      <w:szCs w:val="24"/>
    </w:rPr>
  </w:style>
  <w:style w:type="paragraph" w:styleId="Glava">
    <w:name w:val="header"/>
    <w:aliases w:val="Glava Znak2,Glava Znak Znak1,Glava Znak1 Znak,Glava Znak Char Znak Znak,Glava Znak3 Znak Znak,Glava Znak2 Znak Znak Znak,Glava Znak Znak1 Znak Znak Znak,Glava Znak1 Znak Znak Znak Znak,Glava Znak Znak Znak Znak Znak Znak"/>
    <w:basedOn w:val="Navaden"/>
    <w:link w:val="GlavaZnak"/>
    <w:rsid w:val="0022473E"/>
    <w:pPr>
      <w:tabs>
        <w:tab w:val="center" w:pos="4536"/>
        <w:tab w:val="right" w:pos="9072"/>
      </w:tabs>
      <w:suppressAutoHyphens/>
      <w:spacing w:after="0" w:line="264" w:lineRule="auto"/>
      <w:jc w:val="both"/>
    </w:pPr>
    <w:rPr>
      <w:rFonts w:ascii="Times New Roman" w:eastAsia="Times New Roman" w:hAnsi="Times New Roman" w:cs="Times New Roman"/>
      <w:sz w:val="24"/>
      <w:szCs w:val="24"/>
    </w:rPr>
  </w:style>
  <w:style w:type="character" w:customStyle="1" w:styleId="GlavaZnak">
    <w:name w:val="Glava Znak"/>
    <w:aliases w:val="Glava Znak2 Znak,Glava Znak Znak1 Znak,Glava Znak1 Znak Znak,Glava Znak Char Znak Znak Znak,Glava Znak3 Znak Znak Znak,Glava Znak2 Znak Znak Znak Znak,Glava Znak Znak1 Znak Znak Znak Znak,Glava Znak1 Znak Znak Znak Znak Znak"/>
    <w:basedOn w:val="Privzetapisavaodstavka"/>
    <w:link w:val="Glava"/>
    <w:rsid w:val="0022473E"/>
    <w:rPr>
      <w:rFonts w:ascii="Times New Roman" w:eastAsia="Times New Roman" w:hAnsi="Times New Roman" w:cs="Times New Roman"/>
      <w:sz w:val="24"/>
      <w:szCs w:val="24"/>
    </w:rPr>
  </w:style>
  <w:style w:type="paragraph" w:styleId="Sprotnaopomba-besedilo">
    <w:name w:val="footnote text"/>
    <w:basedOn w:val="Navaden"/>
    <w:link w:val="Sprotnaopomba-besediloZnak"/>
    <w:uiPriority w:val="99"/>
    <w:unhideWhenUsed/>
    <w:rsid w:val="0022473E"/>
    <w:pPr>
      <w:suppressAutoHyphens/>
      <w:spacing w:after="0" w:line="264" w:lineRule="auto"/>
      <w:jc w:val="both"/>
    </w:pPr>
    <w:rPr>
      <w:rFonts w:ascii="Times New Roman" w:eastAsia="Times New Roman" w:hAnsi="Times New Roman" w:cs="Times New Roman"/>
      <w:sz w:val="20"/>
      <w:szCs w:val="20"/>
    </w:rPr>
  </w:style>
  <w:style w:type="character" w:customStyle="1" w:styleId="Sprotnaopomba-besediloZnak">
    <w:name w:val="Sprotna opomba - besedilo Znak"/>
    <w:basedOn w:val="Privzetapisavaodstavka"/>
    <w:link w:val="Sprotnaopomba-besedilo"/>
    <w:uiPriority w:val="99"/>
    <w:rsid w:val="0022473E"/>
    <w:rPr>
      <w:rFonts w:ascii="Times New Roman" w:eastAsia="Times New Roman" w:hAnsi="Times New Roman" w:cs="Times New Roman"/>
      <w:sz w:val="20"/>
      <w:szCs w:val="20"/>
    </w:rPr>
  </w:style>
  <w:style w:type="character" w:styleId="Sprotnaopomba-sklic">
    <w:name w:val="footnote reference"/>
    <w:uiPriority w:val="99"/>
    <w:unhideWhenUsed/>
    <w:rsid w:val="0022473E"/>
    <w:rPr>
      <w:vertAlign w:val="superscript"/>
    </w:rPr>
  </w:style>
  <w:style w:type="paragraph" w:styleId="Telobesedila-zamik">
    <w:name w:val="Body Text Indent"/>
    <w:basedOn w:val="Navaden"/>
    <w:link w:val="Telobesedila-zamikZnak"/>
    <w:uiPriority w:val="99"/>
    <w:unhideWhenUsed/>
    <w:rsid w:val="0022473E"/>
    <w:pPr>
      <w:suppressAutoHyphens/>
      <w:spacing w:after="120" w:line="264" w:lineRule="auto"/>
      <w:ind w:left="283"/>
      <w:jc w:val="both"/>
    </w:pPr>
    <w:rPr>
      <w:rFonts w:ascii="Times New Roman" w:eastAsia="Times New Roman" w:hAnsi="Times New Roman" w:cs="Times New Roman"/>
      <w:sz w:val="24"/>
      <w:szCs w:val="24"/>
    </w:rPr>
  </w:style>
  <w:style w:type="character" w:customStyle="1" w:styleId="Telobesedila-zamikZnak">
    <w:name w:val="Telo besedila - zamik Znak"/>
    <w:basedOn w:val="Privzetapisavaodstavka"/>
    <w:link w:val="Telobesedila-zamik"/>
    <w:uiPriority w:val="99"/>
    <w:rsid w:val="0022473E"/>
    <w:rPr>
      <w:rFonts w:ascii="Times New Roman" w:eastAsia="Times New Roman" w:hAnsi="Times New Roman" w:cs="Times New Roman"/>
      <w:sz w:val="24"/>
      <w:szCs w:val="24"/>
    </w:rPr>
  </w:style>
  <w:style w:type="paragraph" w:styleId="Odstavekseznama">
    <w:name w:val="List Paragraph"/>
    <w:basedOn w:val="Navaden"/>
    <w:uiPriority w:val="34"/>
    <w:qFormat/>
    <w:rsid w:val="00362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2473E"/>
    <w:pPr>
      <w:suppressAutoHyphens/>
      <w:spacing w:after="120" w:line="264" w:lineRule="auto"/>
      <w:jc w:val="both"/>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rsid w:val="0022473E"/>
    <w:rPr>
      <w:rFonts w:ascii="Times New Roman" w:eastAsia="Times New Roman" w:hAnsi="Times New Roman" w:cs="Times New Roman"/>
      <w:sz w:val="24"/>
      <w:szCs w:val="24"/>
    </w:rPr>
  </w:style>
  <w:style w:type="paragraph" w:styleId="Glava">
    <w:name w:val="header"/>
    <w:aliases w:val="Glava Znak2,Glava Znak Znak1,Glava Znak1 Znak,Glava Znak Char Znak Znak,Glava Znak3 Znak Znak,Glava Znak2 Znak Znak Znak,Glava Znak Znak1 Znak Znak Znak,Glava Znak1 Znak Znak Znak Znak,Glava Znak Znak Znak Znak Znak Znak"/>
    <w:basedOn w:val="Navaden"/>
    <w:link w:val="GlavaZnak"/>
    <w:rsid w:val="0022473E"/>
    <w:pPr>
      <w:tabs>
        <w:tab w:val="center" w:pos="4536"/>
        <w:tab w:val="right" w:pos="9072"/>
      </w:tabs>
      <w:suppressAutoHyphens/>
      <w:spacing w:after="0" w:line="264" w:lineRule="auto"/>
      <w:jc w:val="both"/>
    </w:pPr>
    <w:rPr>
      <w:rFonts w:ascii="Times New Roman" w:eastAsia="Times New Roman" w:hAnsi="Times New Roman" w:cs="Times New Roman"/>
      <w:sz w:val="24"/>
      <w:szCs w:val="24"/>
    </w:rPr>
  </w:style>
  <w:style w:type="character" w:customStyle="1" w:styleId="GlavaZnak">
    <w:name w:val="Glava Znak"/>
    <w:aliases w:val="Glava Znak2 Znak,Glava Znak Znak1 Znak,Glava Znak1 Znak Znak,Glava Znak Char Znak Znak Znak,Glava Znak3 Znak Znak Znak,Glava Znak2 Znak Znak Znak Znak,Glava Znak Znak1 Znak Znak Znak Znak,Glava Znak1 Znak Znak Znak Znak Znak"/>
    <w:basedOn w:val="Privzetapisavaodstavka"/>
    <w:link w:val="Glava"/>
    <w:rsid w:val="0022473E"/>
    <w:rPr>
      <w:rFonts w:ascii="Times New Roman" w:eastAsia="Times New Roman" w:hAnsi="Times New Roman" w:cs="Times New Roman"/>
      <w:sz w:val="24"/>
      <w:szCs w:val="24"/>
    </w:rPr>
  </w:style>
  <w:style w:type="paragraph" w:styleId="Sprotnaopomba-besedilo">
    <w:name w:val="footnote text"/>
    <w:basedOn w:val="Navaden"/>
    <w:link w:val="Sprotnaopomba-besediloZnak"/>
    <w:uiPriority w:val="99"/>
    <w:unhideWhenUsed/>
    <w:rsid w:val="0022473E"/>
    <w:pPr>
      <w:suppressAutoHyphens/>
      <w:spacing w:after="0" w:line="264" w:lineRule="auto"/>
      <w:jc w:val="both"/>
    </w:pPr>
    <w:rPr>
      <w:rFonts w:ascii="Times New Roman" w:eastAsia="Times New Roman" w:hAnsi="Times New Roman" w:cs="Times New Roman"/>
      <w:sz w:val="20"/>
      <w:szCs w:val="20"/>
    </w:rPr>
  </w:style>
  <w:style w:type="character" w:customStyle="1" w:styleId="Sprotnaopomba-besediloZnak">
    <w:name w:val="Sprotna opomba - besedilo Znak"/>
    <w:basedOn w:val="Privzetapisavaodstavka"/>
    <w:link w:val="Sprotnaopomba-besedilo"/>
    <w:uiPriority w:val="99"/>
    <w:rsid w:val="0022473E"/>
    <w:rPr>
      <w:rFonts w:ascii="Times New Roman" w:eastAsia="Times New Roman" w:hAnsi="Times New Roman" w:cs="Times New Roman"/>
      <w:sz w:val="20"/>
      <w:szCs w:val="20"/>
    </w:rPr>
  </w:style>
  <w:style w:type="character" w:styleId="Sprotnaopomba-sklic">
    <w:name w:val="footnote reference"/>
    <w:uiPriority w:val="99"/>
    <w:unhideWhenUsed/>
    <w:rsid w:val="0022473E"/>
    <w:rPr>
      <w:vertAlign w:val="superscript"/>
    </w:rPr>
  </w:style>
  <w:style w:type="paragraph" w:styleId="Telobesedila-zamik">
    <w:name w:val="Body Text Indent"/>
    <w:basedOn w:val="Navaden"/>
    <w:link w:val="Telobesedila-zamikZnak"/>
    <w:uiPriority w:val="99"/>
    <w:unhideWhenUsed/>
    <w:rsid w:val="0022473E"/>
    <w:pPr>
      <w:suppressAutoHyphens/>
      <w:spacing w:after="120" w:line="264" w:lineRule="auto"/>
      <w:ind w:left="283"/>
      <w:jc w:val="both"/>
    </w:pPr>
    <w:rPr>
      <w:rFonts w:ascii="Times New Roman" w:eastAsia="Times New Roman" w:hAnsi="Times New Roman" w:cs="Times New Roman"/>
      <w:sz w:val="24"/>
      <w:szCs w:val="24"/>
    </w:rPr>
  </w:style>
  <w:style w:type="character" w:customStyle="1" w:styleId="Telobesedila-zamikZnak">
    <w:name w:val="Telo besedila - zamik Znak"/>
    <w:basedOn w:val="Privzetapisavaodstavka"/>
    <w:link w:val="Telobesedila-zamik"/>
    <w:uiPriority w:val="99"/>
    <w:rsid w:val="0022473E"/>
    <w:rPr>
      <w:rFonts w:ascii="Times New Roman" w:eastAsia="Times New Roman" w:hAnsi="Times New Roman" w:cs="Times New Roman"/>
      <w:sz w:val="24"/>
      <w:szCs w:val="24"/>
    </w:rPr>
  </w:style>
  <w:style w:type="paragraph" w:styleId="Odstavekseznama">
    <w:name w:val="List Paragraph"/>
    <w:basedOn w:val="Navaden"/>
    <w:uiPriority w:val="34"/>
    <w:qFormat/>
    <w:rsid w:val="00362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7478E-85EA-4DCA-89DE-4B51438A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1899</Words>
  <Characters>10826</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Zirnstein</dc:creator>
  <cp:lastModifiedBy>Lojze</cp:lastModifiedBy>
  <cp:revision>10</cp:revision>
  <cp:lastPrinted>2014-06-12T14:34:00Z</cp:lastPrinted>
  <dcterms:created xsi:type="dcterms:W3CDTF">2014-06-13T10:34:00Z</dcterms:created>
  <dcterms:modified xsi:type="dcterms:W3CDTF">2014-06-13T10:42:00Z</dcterms:modified>
</cp:coreProperties>
</file>