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8E0" w:rsidRPr="00B80CB1" w:rsidRDefault="005B08E0" w:rsidP="005B08E0">
      <w:pPr>
        <w:pStyle w:val="esegmenth4"/>
        <w:spacing w:after="0"/>
        <w:rPr>
          <w:rFonts w:ascii="Cambria" w:hAnsi="Cambria"/>
          <w:sz w:val="24"/>
          <w:szCs w:val="24"/>
        </w:rPr>
      </w:pPr>
      <w:r w:rsidRPr="00B80CB1">
        <w:rPr>
          <w:rFonts w:ascii="Cambria" w:hAnsi="Cambria"/>
          <w:sz w:val="24"/>
          <w:szCs w:val="24"/>
        </w:rPr>
        <w:t>Nina Globočnik</w:t>
      </w:r>
    </w:p>
    <w:p w:rsidR="005B08E0" w:rsidRPr="00B80CB1" w:rsidRDefault="005B08E0" w:rsidP="005B08E0">
      <w:pPr>
        <w:pStyle w:val="esegmenth4"/>
        <w:spacing w:after="0"/>
        <w:rPr>
          <w:rFonts w:ascii="Cambria" w:hAnsi="Cambria"/>
          <w:sz w:val="28"/>
          <w:szCs w:val="28"/>
        </w:rPr>
      </w:pPr>
    </w:p>
    <w:p w:rsidR="005815D1" w:rsidRPr="00B80CB1" w:rsidRDefault="005815D1" w:rsidP="005B08E0">
      <w:pPr>
        <w:pStyle w:val="esegmenth4"/>
        <w:spacing w:after="0"/>
        <w:rPr>
          <w:rFonts w:ascii="Cambria" w:hAnsi="Cambria"/>
          <w:sz w:val="40"/>
          <w:szCs w:val="40"/>
        </w:rPr>
      </w:pPr>
      <w:r w:rsidRPr="00B80CB1">
        <w:rPr>
          <w:rFonts w:ascii="Cambria" w:hAnsi="Cambria"/>
          <w:sz w:val="40"/>
          <w:szCs w:val="40"/>
        </w:rPr>
        <w:t>Odpoved večjemu številu delavcev iz poslovnih razlogov</w:t>
      </w:r>
    </w:p>
    <w:p w:rsidR="009861EB" w:rsidRPr="00B80CB1" w:rsidRDefault="009861EB" w:rsidP="005B08E0">
      <w:pPr>
        <w:pStyle w:val="esegmenth4"/>
        <w:spacing w:after="0"/>
        <w:jc w:val="both"/>
        <w:rPr>
          <w:rFonts w:ascii="Cambria" w:hAnsi="Cambria"/>
          <w:sz w:val="24"/>
          <w:szCs w:val="24"/>
        </w:rPr>
      </w:pPr>
    </w:p>
    <w:p w:rsidR="00597329" w:rsidRPr="00B80CB1" w:rsidRDefault="00597329" w:rsidP="005B08E0">
      <w:pPr>
        <w:pStyle w:val="esegmenth4"/>
        <w:spacing w:after="0"/>
        <w:jc w:val="both"/>
        <w:rPr>
          <w:rFonts w:ascii="Cambria" w:hAnsi="Cambria"/>
          <w:b w:val="0"/>
          <w:i/>
          <w:sz w:val="28"/>
          <w:szCs w:val="28"/>
        </w:rPr>
      </w:pPr>
      <w:r w:rsidRPr="00B80CB1">
        <w:rPr>
          <w:rFonts w:ascii="Cambria" w:hAnsi="Cambria"/>
          <w:b w:val="0"/>
          <w:i/>
          <w:color w:val="000000" w:themeColor="text1"/>
          <w:sz w:val="28"/>
          <w:szCs w:val="28"/>
        </w:rPr>
        <w:t>Sodelovanje</w:t>
      </w:r>
      <w:r w:rsidR="00CC7C86" w:rsidRPr="00B80CB1">
        <w:rPr>
          <w:rFonts w:ascii="Cambria" w:hAnsi="Cambria"/>
          <w:b w:val="0"/>
          <w:i/>
          <w:color w:val="000000" w:themeColor="text1"/>
          <w:sz w:val="28"/>
          <w:szCs w:val="28"/>
        </w:rPr>
        <w:t xml:space="preserve"> tako sindikata pri delodajalcu</w:t>
      </w:r>
      <w:r w:rsidRPr="00B80CB1">
        <w:rPr>
          <w:rFonts w:ascii="Cambria" w:hAnsi="Cambria"/>
          <w:b w:val="0"/>
          <w:i/>
          <w:color w:val="000000" w:themeColor="text1"/>
          <w:sz w:val="28"/>
          <w:szCs w:val="28"/>
        </w:rPr>
        <w:t xml:space="preserve"> kot tudi sveta delavcev pri razreševanju presežnih delavcev ima pomemben vpliv oziroma učinek </w:t>
      </w:r>
      <w:r w:rsidR="00CC7C86" w:rsidRPr="00B80CB1">
        <w:rPr>
          <w:rFonts w:ascii="Cambria" w:hAnsi="Cambria"/>
          <w:b w:val="0"/>
          <w:i/>
          <w:color w:val="000000" w:themeColor="text1"/>
          <w:sz w:val="28"/>
          <w:szCs w:val="28"/>
        </w:rPr>
        <w:t xml:space="preserve">na </w:t>
      </w:r>
      <w:r w:rsidR="00E2489A" w:rsidRPr="00B80CB1">
        <w:rPr>
          <w:rFonts w:ascii="Cambria" w:hAnsi="Cambria"/>
          <w:b w:val="0"/>
          <w:i/>
          <w:color w:val="000000" w:themeColor="text1"/>
          <w:sz w:val="28"/>
          <w:szCs w:val="28"/>
        </w:rPr>
        <w:t xml:space="preserve">zakonitost celotnega postopka in </w:t>
      </w:r>
      <w:r w:rsidRPr="00B80CB1">
        <w:rPr>
          <w:rFonts w:ascii="Cambria" w:hAnsi="Cambria"/>
          <w:b w:val="0"/>
          <w:i/>
          <w:color w:val="000000" w:themeColor="text1"/>
          <w:sz w:val="28"/>
          <w:szCs w:val="28"/>
        </w:rPr>
        <w:t>na individualne odpovedi pogodb o zaposlitvi</w:t>
      </w:r>
      <w:r w:rsidR="00E2489A" w:rsidRPr="00B80CB1">
        <w:rPr>
          <w:rFonts w:ascii="Cambria" w:hAnsi="Cambria"/>
          <w:b w:val="0"/>
          <w:i/>
          <w:color w:val="000000" w:themeColor="text1"/>
          <w:sz w:val="28"/>
          <w:szCs w:val="28"/>
        </w:rPr>
        <w:t xml:space="preserve"> na tej podlagi</w:t>
      </w:r>
      <w:r w:rsidRPr="00B80CB1">
        <w:rPr>
          <w:rFonts w:ascii="Cambria" w:hAnsi="Cambria"/>
          <w:b w:val="0"/>
          <w:i/>
          <w:color w:val="000000" w:themeColor="text1"/>
          <w:sz w:val="28"/>
          <w:szCs w:val="28"/>
        </w:rPr>
        <w:t>.</w:t>
      </w:r>
    </w:p>
    <w:p w:rsidR="00597329" w:rsidRPr="00B80CB1" w:rsidRDefault="00597329" w:rsidP="005B08E0">
      <w:pPr>
        <w:pStyle w:val="esegmenth4"/>
        <w:spacing w:after="0"/>
        <w:jc w:val="both"/>
        <w:rPr>
          <w:rFonts w:ascii="Cambria" w:hAnsi="Cambria"/>
          <w:b w:val="0"/>
          <w:i/>
          <w:sz w:val="28"/>
          <w:szCs w:val="28"/>
        </w:rPr>
      </w:pPr>
    </w:p>
    <w:p w:rsidR="009861EB" w:rsidRPr="00B80CB1" w:rsidRDefault="0015137F" w:rsidP="005B08E0">
      <w:pPr>
        <w:pStyle w:val="esegmenth4"/>
        <w:spacing w:after="0"/>
        <w:jc w:val="both"/>
        <w:rPr>
          <w:rFonts w:ascii="Cambria" w:hAnsi="Cambria"/>
          <w:sz w:val="24"/>
          <w:szCs w:val="24"/>
        </w:rPr>
      </w:pPr>
      <w:r w:rsidRPr="00B80CB1">
        <w:rPr>
          <w:rFonts w:ascii="Cambria" w:hAnsi="Cambria"/>
          <w:sz w:val="24"/>
          <w:szCs w:val="24"/>
        </w:rPr>
        <w:t>Poslovni razlog in v</w:t>
      </w:r>
      <w:r w:rsidR="009861EB" w:rsidRPr="00B80CB1">
        <w:rPr>
          <w:rFonts w:ascii="Cambria" w:hAnsi="Cambria"/>
          <w:sz w:val="24"/>
          <w:szCs w:val="24"/>
        </w:rPr>
        <w:t xml:space="preserve">ečje </w:t>
      </w:r>
      <w:r w:rsidR="009861EB" w:rsidRPr="00B80CB1">
        <w:rPr>
          <w:rFonts w:ascii="Cambria" w:hAnsi="Cambria" w:cs="Bell MT"/>
          <w:sz w:val="24"/>
          <w:szCs w:val="24"/>
        </w:rPr>
        <w:t>š</w:t>
      </w:r>
      <w:r w:rsidR="009861EB" w:rsidRPr="00B80CB1">
        <w:rPr>
          <w:rFonts w:ascii="Cambria" w:hAnsi="Cambria"/>
          <w:sz w:val="24"/>
          <w:szCs w:val="24"/>
        </w:rPr>
        <w:t xml:space="preserve">tevilo delavcev </w:t>
      </w:r>
    </w:p>
    <w:p w:rsidR="005B08E0" w:rsidRPr="00B80CB1" w:rsidRDefault="005B08E0" w:rsidP="005B08E0">
      <w:pPr>
        <w:pStyle w:val="esegmenth4"/>
        <w:spacing w:after="0"/>
        <w:jc w:val="both"/>
        <w:rPr>
          <w:rFonts w:ascii="Cambria" w:hAnsi="Cambria"/>
          <w:sz w:val="24"/>
          <w:szCs w:val="24"/>
        </w:rPr>
      </w:pPr>
    </w:p>
    <w:p w:rsidR="003927E5" w:rsidRPr="00B80CB1" w:rsidRDefault="005815D1" w:rsidP="005B08E0">
      <w:pPr>
        <w:pStyle w:val="esegmenth4"/>
        <w:spacing w:after="0"/>
        <w:jc w:val="both"/>
        <w:rPr>
          <w:rFonts w:ascii="Cambria" w:hAnsi="Cambria"/>
          <w:b w:val="0"/>
          <w:color w:val="000000" w:themeColor="text1"/>
          <w:sz w:val="24"/>
          <w:szCs w:val="24"/>
        </w:rPr>
      </w:pPr>
      <w:r w:rsidRPr="00B80CB1">
        <w:rPr>
          <w:rFonts w:ascii="Cambria" w:hAnsi="Cambria"/>
          <w:b w:val="0"/>
          <w:color w:val="000000" w:themeColor="text1"/>
          <w:sz w:val="24"/>
          <w:szCs w:val="24"/>
        </w:rPr>
        <w:t xml:space="preserve">Delodajalec, ki ugotovi, da zaradi </w:t>
      </w:r>
      <w:r w:rsidR="00E77CA8" w:rsidRPr="00B80CB1">
        <w:rPr>
          <w:rFonts w:ascii="Cambria" w:hAnsi="Cambria"/>
          <w:b w:val="0"/>
          <w:color w:val="000000" w:themeColor="text1"/>
          <w:sz w:val="24"/>
          <w:szCs w:val="24"/>
        </w:rPr>
        <w:t>prenehanja potreb po opravljanju določenega dela pod</w:t>
      </w:r>
      <w:r w:rsidR="003927E5" w:rsidRPr="00B80CB1">
        <w:rPr>
          <w:rFonts w:ascii="Cambria" w:hAnsi="Cambria"/>
          <w:b w:val="0"/>
          <w:color w:val="000000" w:themeColor="text1"/>
          <w:sz w:val="24"/>
          <w:szCs w:val="24"/>
        </w:rPr>
        <w:t xml:space="preserve"> pogoji iz pogodbe o zaposlitvi</w:t>
      </w:r>
      <w:r w:rsidR="00E77CA8" w:rsidRPr="00B80CB1">
        <w:rPr>
          <w:rFonts w:ascii="Cambria" w:hAnsi="Cambria"/>
          <w:b w:val="0"/>
          <w:color w:val="000000" w:themeColor="text1"/>
          <w:sz w:val="24"/>
          <w:szCs w:val="24"/>
        </w:rPr>
        <w:t xml:space="preserve"> zaradi </w:t>
      </w:r>
      <w:r w:rsidR="00E77CA8" w:rsidRPr="00B80CB1">
        <w:rPr>
          <w:rFonts w:ascii="Cambria" w:hAnsi="Cambria"/>
          <w:color w:val="000000" w:themeColor="text1"/>
          <w:sz w:val="24"/>
          <w:szCs w:val="24"/>
        </w:rPr>
        <w:t>ekonomskih, organizacijskih, tehnolo</w:t>
      </w:r>
      <w:r w:rsidR="00E77CA8" w:rsidRPr="00B80CB1">
        <w:rPr>
          <w:rFonts w:ascii="Cambria" w:hAnsi="Cambria" w:cs="Bell MT"/>
          <w:color w:val="000000" w:themeColor="text1"/>
          <w:sz w:val="24"/>
          <w:szCs w:val="24"/>
        </w:rPr>
        <w:t>š</w:t>
      </w:r>
      <w:r w:rsidR="00E77CA8" w:rsidRPr="00B80CB1">
        <w:rPr>
          <w:rFonts w:ascii="Cambria" w:hAnsi="Cambria"/>
          <w:color w:val="000000" w:themeColor="text1"/>
          <w:sz w:val="24"/>
          <w:szCs w:val="24"/>
        </w:rPr>
        <w:t>kih, strukturnih ali podobnih razlogov</w:t>
      </w:r>
      <w:r w:rsidR="00E77CA8" w:rsidRPr="00B80CB1">
        <w:rPr>
          <w:rFonts w:ascii="Cambria" w:hAnsi="Cambria"/>
          <w:b w:val="0"/>
          <w:color w:val="000000" w:themeColor="text1"/>
          <w:sz w:val="24"/>
          <w:szCs w:val="24"/>
        </w:rPr>
        <w:t xml:space="preserve"> na njegovi strani, lahko delavcu na podlagi </w:t>
      </w:r>
      <w:r w:rsidR="00E77CA8" w:rsidRPr="00B80CB1">
        <w:rPr>
          <w:rFonts w:ascii="Cambria" w:hAnsi="Cambria"/>
          <w:b w:val="0"/>
          <w:i/>
          <w:color w:val="000000" w:themeColor="text1"/>
          <w:sz w:val="24"/>
          <w:szCs w:val="24"/>
        </w:rPr>
        <w:t>prve alineje prvega odstavka 89. člena ZDR</w:t>
      </w:r>
      <w:r w:rsidR="003927E5" w:rsidRPr="00B80CB1">
        <w:rPr>
          <w:rFonts w:ascii="Cambria" w:hAnsi="Cambria"/>
          <w:b w:val="0"/>
          <w:i/>
          <w:color w:val="000000" w:themeColor="text1"/>
          <w:sz w:val="24"/>
          <w:szCs w:val="24"/>
        </w:rPr>
        <w:t>-1</w:t>
      </w:r>
      <w:r w:rsidR="000D377D" w:rsidRPr="00B80CB1">
        <w:rPr>
          <w:rStyle w:val="Sprotnaopomba-sklic"/>
          <w:rFonts w:ascii="Cambria" w:hAnsi="Cambria"/>
          <w:b w:val="0"/>
          <w:i/>
          <w:color w:val="000000" w:themeColor="text1"/>
          <w:sz w:val="24"/>
          <w:szCs w:val="24"/>
        </w:rPr>
        <w:footnoteReference w:id="1"/>
      </w:r>
      <w:r w:rsidR="00E77CA8" w:rsidRPr="00B80CB1">
        <w:rPr>
          <w:rFonts w:ascii="Cambria" w:hAnsi="Cambria"/>
          <w:b w:val="0"/>
          <w:color w:val="000000" w:themeColor="text1"/>
          <w:sz w:val="24"/>
          <w:szCs w:val="24"/>
        </w:rPr>
        <w:t xml:space="preserve"> poda odpoved pogodbe o zaposlitvi iz </w:t>
      </w:r>
      <w:r w:rsidR="00E77CA8" w:rsidRPr="00B80CB1">
        <w:rPr>
          <w:rFonts w:ascii="Cambria" w:hAnsi="Cambria"/>
          <w:color w:val="000000" w:themeColor="text1"/>
          <w:sz w:val="24"/>
          <w:szCs w:val="24"/>
        </w:rPr>
        <w:t>poslovnih razlogov</w:t>
      </w:r>
      <w:r w:rsidR="003927E5" w:rsidRPr="00B80CB1">
        <w:rPr>
          <w:rFonts w:ascii="Cambria" w:hAnsi="Cambria"/>
          <w:b w:val="0"/>
          <w:color w:val="000000" w:themeColor="text1"/>
          <w:sz w:val="24"/>
          <w:szCs w:val="24"/>
        </w:rPr>
        <w:t xml:space="preserve">. </w:t>
      </w:r>
    </w:p>
    <w:p w:rsidR="003927E5" w:rsidRPr="00B80CB1" w:rsidRDefault="003927E5" w:rsidP="005B08E0">
      <w:pPr>
        <w:pStyle w:val="esegmenth4"/>
        <w:spacing w:after="0"/>
        <w:jc w:val="both"/>
        <w:rPr>
          <w:rFonts w:ascii="Cambria" w:hAnsi="Cambria"/>
          <w:b w:val="0"/>
          <w:color w:val="000000" w:themeColor="text1"/>
          <w:sz w:val="24"/>
          <w:szCs w:val="24"/>
        </w:rPr>
      </w:pPr>
    </w:p>
    <w:p w:rsidR="005815D1" w:rsidRPr="00B80CB1" w:rsidRDefault="003927E5" w:rsidP="005B08E0">
      <w:pPr>
        <w:pStyle w:val="esegmenth4"/>
        <w:spacing w:after="0"/>
        <w:jc w:val="both"/>
        <w:rPr>
          <w:rFonts w:ascii="Cambria" w:hAnsi="Cambria"/>
          <w:b w:val="0"/>
          <w:color w:val="000000" w:themeColor="text1"/>
          <w:sz w:val="24"/>
          <w:szCs w:val="24"/>
        </w:rPr>
      </w:pPr>
      <w:r w:rsidRPr="00B80CB1">
        <w:rPr>
          <w:rFonts w:ascii="Cambria" w:hAnsi="Cambria"/>
          <w:b w:val="0"/>
          <w:color w:val="000000" w:themeColor="text1"/>
          <w:sz w:val="24"/>
          <w:szCs w:val="24"/>
        </w:rPr>
        <w:t>Delodajalec, ki ugotovi</w:t>
      </w:r>
      <w:r w:rsidR="009861EB" w:rsidRPr="00B80CB1">
        <w:rPr>
          <w:rFonts w:ascii="Cambria" w:hAnsi="Cambria"/>
          <w:b w:val="0"/>
          <w:color w:val="000000" w:themeColor="text1"/>
          <w:sz w:val="24"/>
          <w:szCs w:val="24"/>
        </w:rPr>
        <w:t xml:space="preserve">, </w:t>
      </w:r>
      <w:r w:rsidR="005815D1" w:rsidRPr="00B80CB1">
        <w:rPr>
          <w:rFonts w:ascii="Cambria" w:hAnsi="Cambria"/>
          <w:b w:val="0"/>
          <w:color w:val="000000" w:themeColor="text1"/>
          <w:sz w:val="24"/>
          <w:szCs w:val="24"/>
        </w:rPr>
        <w:t xml:space="preserve">da bo zaradi poslovnih razlogov postalo </w:t>
      </w:r>
      <w:r w:rsidR="005815D1" w:rsidRPr="00B80CB1">
        <w:rPr>
          <w:rFonts w:ascii="Cambria" w:hAnsi="Cambria"/>
          <w:color w:val="000000" w:themeColor="text1"/>
          <w:sz w:val="24"/>
          <w:szCs w:val="24"/>
        </w:rPr>
        <w:t>nepotrebno delo</w:t>
      </w:r>
      <w:r w:rsidR="005815D1" w:rsidRPr="00B80CB1">
        <w:rPr>
          <w:rFonts w:ascii="Cambria" w:hAnsi="Cambria"/>
          <w:b w:val="0"/>
          <w:color w:val="000000" w:themeColor="text1"/>
          <w:sz w:val="24"/>
          <w:szCs w:val="24"/>
        </w:rPr>
        <w:t xml:space="preserve"> v obdobju 30 dni: </w:t>
      </w:r>
    </w:p>
    <w:p w:rsidR="009861EB" w:rsidRPr="00B80CB1" w:rsidRDefault="005815D1" w:rsidP="004D4183">
      <w:pPr>
        <w:pStyle w:val="Navadensplet"/>
        <w:numPr>
          <w:ilvl w:val="0"/>
          <w:numId w:val="11"/>
        </w:numPr>
        <w:spacing w:after="0"/>
        <w:jc w:val="both"/>
        <w:rPr>
          <w:rFonts w:ascii="Cambria" w:hAnsi="Cambria"/>
          <w:color w:val="000000" w:themeColor="text1"/>
          <w:sz w:val="24"/>
          <w:szCs w:val="24"/>
        </w:rPr>
      </w:pPr>
      <w:r w:rsidRPr="00B80CB1">
        <w:rPr>
          <w:rFonts w:ascii="Cambria" w:hAnsi="Cambria"/>
          <w:color w:val="000000" w:themeColor="text1"/>
          <w:sz w:val="24"/>
          <w:szCs w:val="24"/>
        </w:rPr>
        <w:t>najmanj 10 delavcev pri delodajalcu, ki zaposluje več k</w:t>
      </w:r>
      <w:r w:rsidR="009861EB" w:rsidRPr="00B80CB1">
        <w:rPr>
          <w:rFonts w:ascii="Cambria" w:hAnsi="Cambria"/>
          <w:color w:val="000000" w:themeColor="text1"/>
          <w:sz w:val="24"/>
          <w:szCs w:val="24"/>
        </w:rPr>
        <w:t>ot 20 in manj kot 100 delavcev;</w:t>
      </w:r>
    </w:p>
    <w:p w:rsidR="003927E5" w:rsidRPr="00B80CB1" w:rsidRDefault="005815D1" w:rsidP="004D4183">
      <w:pPr>
        <w:pStyle w:val="Navadensplet"/>
        <w:numPr>
          <w:ilvl w:val="0"/>
          <w:numId w:val="11"/>
        </w:numPr>
        <w:spacing w:after="0"/>
        <w:jc w:val="both"/>
        <w:rPr>
          <w:rFonts w:ascii="Cambria" w:hAnsi="Cambria"/>
          <w:color w:val="000000" w:themeColor="text1"/>
          <w:sz w:val="24"/>
          <w:szCs w:val="24"/>
        </w:rPr>
      </w:pPr>
      <w:r w:rsidRPr="00B80CB1">
        <w:rPr>
          <w:rFonts w:ascii="Cambria" w:hAnsi="Cambria"/>
          <w:color w:val="000000" w:themeColor="text1"/>
          <w:sz w:val="24"/>
          <w:szCs w:val="24"/>
        </w:rPr>
        <w:t>najmanj 10 odstotkov delavcev pri delodajalcu, ki zaposluje najmanj 10</w:t>
      </w:r>
      <w:r w:rsidR="009861EB" w:rsidRPr="00B80CB1">
        <w:rPr>
          <w:rFonts w:ascii="Cambria" w:hAnsi="Cambria"/>
          <w:color w:val="000000" w:themeColor="text1"/>
          <w:sz w:val="24"/>
          <w:szCs w:val="24"/>
        </w:rPr>
        <w:t>0, vendar manj kot 300 delavcev;</w:t>
      </w:r>
      <w:r w:rsidRPr="00B80CB1">
        <w:rPr>
          <w:rFonts w:ascii="Cambria" w:hAnsi="Cambria"/>
          <w:color w:val="000000" w:themeColor="text1"/>
          <w:sz w:val="24"/>
          <w:szCs w:val="24"/>
        </w:rPr>
        <w:t xml:space="preserve"> </w:t>
      </w:r>
    </w:p>
    <w:p w:rsidR="005815D1" w:rsidRPr="00B80CB1" w:rsidRDefault="005815D1" w:rsidP="004D4183">
      <w:pPr>
        <w:pStyle w:val="Navadensplet"/>
        <w:numPr>
          <w:ilvl w:val="0"/>
          <w:numId w:val="11"/>
        </w:numPr>
        <w:spacing w:after="0"/>
        <w:jc w:val="both"/>
        <w:rPr>
          <w:rFonts w:ascii="Cambria" w:hAnsi="Cambria"/>
          <w:color w:val="000000" w:themeColor="text1"/>
          <w:sz w:val="24"/>
          <w:szCs w:val="24"/>
        </w:rPr>
      </w:pPr>
      <w:r w:rsidRPr="00B80CB1">
        <w:rPr>
          <w:rFonts w:ascii="Cambria" w:hAnsi="Cambria"/>
          <w:color w:val="000000" w:themeColor="text1"/>
          <w:sz w:val="24"/>
          <w:szCs w:val="24"/>
        </w:rPr>
        <w:t xml:space="preserve">najmanj 30 delavcev pri delodajalcu, ki zaposluje 300 ali več delavcev, </w:t>
      </w:r>
    </w:p>
    <w:p w:rsidR="009861EB" w:rsidRPr="00B80CB1" w:rsidRDefault="009861EB" w:rsidP="005B08E0">
      <w:pPr>
        <w:pStyle w:val="Navadensplet"/>
        <w:spacing w:after="0"/>
        <w:jc w:val="both"/>
        <w:rPr>
          <w:rFonts w:ascii="Cambria" w:eastAsia="Batang" w:hAnsi="Cambria"/>
          <w:color w:val="000000" w:themeColor="text1"/>
          <w:sz w:val="24"/>
          <w:szCs w:val="24"/>
        </w:rPr>
      </w:pPr>
      <w:r w:rsidRPr="00B80CB1">
        <w:rPr>
          <w:rFonts w:ascii="Cambria" w:eastAsia="Batang" w:hAnsi="Cambria"/>
          <w:color w:val="000000" w:themeColor="text1"/>
          <w:sz w:val="24"/>
          <w:szCs w:val="24"/>
        </w:rPr>
        <w:t xml:space="preserve">pa </w:t>
      </w:r>
      <w:r w:rsidR="005815D1" w:rsidRPr="00B80CB1">
        <w:rPr>
          <w:rFonts w:ascii="Cambria" w:eastAsia="Batang" w:hAnsi="Cambria"/>
          <w:color w:val="000000" w:themeColor="text1"/>
          <w:sz w:val="24"/>
          <w:szCs w:val="24"/>
        </w:rPr>
        <w:t xml:space="preserve">je </w:t>
      </w:r>
      <w:r w:rsidR="003927E5" w:rsidRPr="00B80CB1">
        <w:rPr>
          <w:rFonts w:ascii="Cambria" w:eastAsia="Batang" w:hAnsi="Cambria"/>
          <w:color w:val="000000" w:themeColor="text1"/>
          <w:sz w:val="24"/>
          <w:szCs w:val="24"/>
        </w:rPr>
        <w:t xml:space="preserve">dolžan </w:t>
      </w:r>
      <w:r w:rsidRPr="00B80CB1">
        <w:rPr>
          <w:rFonts w:ascii="Cambria" w:eastAsia="Batang" w:hAnsi="Cambria"/>
          <w:color w:val="000000" w:themeColor="text1"/>
          <w:sz w:val="24"/>
          <w:szCs w:val="24"/>
        </w:rPr>
        <w:t xml:space="preserve">na podlagi </w:t>
      </w:r>
      <w:r w:rsidRPr="00B80CB1">
        <w:rPr>
          <w:rFonts w:ascii="Cambria" w:eastAsia="Batang" w:hAnsi="Cambria"/>
          <w:i/>
          <w:color w:val="000000" w:themeColor="text1"/>
          <w:sz w:val="24"/>
          <w:szCs w:val="24"/>
        </w:rPr>
        <w:t>98. člena ZDR</w:t>
      </w:r>
      <w:r w:rsidR="003927E5" w:rsidRPr="00B80CB1">
        <w:rPr>
          <w:rFonts w:ascii="Cambria" w:eastAsia="Batang" w:hAnsi="Cambria"/>
          <w:i/>
          <w:color w:val="000000" w:themeColor="text1"/>
          <w:sz w:val="24"/>
          <w:szCs w:val="24"/>
        </w:rPr>
        <w:t>-</w:t>
      </w:r>
      <w:r w:rsidR="00956055" w:rsidRPr="00B80CB1">
        <w:rPr>
          <w:rFonts w:ascii="Cambria" w:eastAsia="Batang" w:hAnsi="Cambria"/>
          <w:i/>
          <w:color w:val="000000" w:themeColor="text1"/>
          <w:sz w:val="24"/>
          <w:szCs w:val="24"/>
        </w:rPr>
        <w:t>1</w:t>
      </w:r>
      <w:r w:rsidRPr="00B80CB1">
        <w:rPr>
          <w:rFonts w:ascii="Cambria" w:eastAsia="Batang" w:hAnsi="Cambria"/>
          <w:color w:val="000000" w:themeColor="text1"/>
          <w:sz w:val="24"/>
          <w:szCs w:val="24"/>
        </w:rPr>
        <w:t xml:space="preserve"> </w:t>
      </w:r>
      <w:r w:rsidR="005815D1" w:rsidRPr="00B80CB1">
        <w:rPr>
          <w:rFonts w:ascii="Cambria" w:eastAsia="Batang" w:hAnsi="Cambria"/>
          <w:color w:val="000000" w:themeColor="text1"/>
          <w:sz w:val="24"/>
          <w:szCs w:val="24"/>
        </w:rPr>
        <w:t>izdelati</w:t>
      </w:r>
      <w:r w:rsidR="003927E5" w:rsidRPr="00B80CB1">
        <w:rPr>
          <w:rFonts w:ascii="Cambria" w:eastAsia="Batang" w:hAnsi="Cambria"/>
          <w:color w:val="000000" w:themeColor="text1"/>
          <w:sz w:val="24"/>
          <w:szCs w:val="24"/>
        </w:rPr>
        <w:t xml:space="preserve"> tudi poseben</w:t>
      </w:r>
      <w:r w:rsidR="005815D1" w:rsidRPr="00B80CB1">
        <w:rPr>
          <w:rFonts w:ascii="Cambria" w:eastAsia="Batang" w:hAnsi="Cambria"/>
          <w:b/>
          <w:color w:val="000000" w:themeColor="text1"/>
          <w:sz w:val="24"/>
          <w:szCs w:val="24"/>
        </w:rPr>
        <w:t xml:space="preserve"> program razre</w:t>
      </w:r>
      <w:r w:rsidR="005815D1" w:rsidRPr="00B80CB1">
        <w:rPr>
          <w:rFonts w:ascii="Cambria" w:eastAsia="Batang" w:hAnsi="Cambria" w:cs="Bell MT"/>
          <w:b/>
          <w:color w:val="000000" w:themeColor="text1"/>
          <w:sz w:val="24"/>
          <w:szCs w:val="24"/>
        </w:rPr>
        <w:t>š</w:t>
      </w:r>
      <w:r w:rsidR="005815D1" w:rsidRPr="00B80CB1">
        <w:rPr>
          <w:rFonts w:ascii="Cambria" w:eastAsia="Batang" w:hAnsi="Cambria"/>
          <w:b/>
          <w:color w:val="000000" w:themeColor="text1"/>
          <w:sz w:val="24"/>
          <w:szCs w:val="24"/>
        </w:rPr>
        <w:t>evanja presežnih delavcev</w:t>
      </w:r>
      <w:r w:rsidR="005815D1" w:rsidRPr="00B80CB1">
        <w:rPr>
          <w:rFonts w:ascii="Cambria" w:eastAsia="Batang" w:hAnsi="Cambria"/>
          <w:color w:val="000000" w:themeColor="text1"/>
          <w:sz w:val="24"/>
          <w:szCs w:val="24"/>
        </w:rPr>
        <w:t>.</w:t>
      </w:r>
      <w:r w:rsidR="000D377D" w:rsidRPr="00B80CB1">
        <w:rPr>
          <w:rFonts w:ascii="Cambria" w:eastAsia="Batang" w:hAnsi="Cambria"/>
          <w:color w:val="000000" w:themeColor="text1"/>
          <w:sz w:val="24"/>
          <w:szCs w:val="24"/>
        </w:rPr>
        <w:t xml:space="preserve"> Po sodni praksi delodajalec programa razreševanja presežnih delavcev ni dolžan izdelati, kadar bo postalo nepotrebno delo vseh delavcev v določeni poslovni enoti ali na določeni lokaciji.</w:t>
      </w:r>
    </w:p>
    <w:p w:rsidR="009861EB" w:rsidRPr="00B80CB1" w:rsidRDefault="009861EB" w:rsidP="005B08E0">
      <w:pPr>
        <w:pStyle w:val="Navadensplet"/>
        <w:spacing w:after="0"/>
        <w:jc w:val="both"/>
        <w:rPr>
          <w:rFonts w:ascii="Cambria" w:eastAsia="Batang" w:hAnsi="Cambria"/>
          <w:color w:val="000000" w:themeColor="text1"/>
          <w:sz w:val="24"/>
          <w:szCs w:val="24"/>
        </w:rPr>
      </w:pPr>
    </w:p>
    <w:p w:rsidR="009861EB" w:rsidRPr="00B80CB1" w:rsidRDefault="009861EB" w:rsidP="005B08E0">
      <w:pPr>
        <w:pStyle w:val="Navadensplet"/>
        <w:spacing w:after="0"/>
        <w:jc w:val="both"/>
        <w:rPr>
          <w:rFonts w:ascii="Cambria" w:hAnsi="Cambria"/>
          <w:b/>
          <w:color w:val="000000" w:themeColor="text1"/>
          <w:sz w:val="24"/>
          <w:szCs w:val="24"/>
        </w:rPr>
      </w:pPr>
      <w:r w:rsidRPr="00B80CB1">
        <w:rPr>
          <w:rFonts w:ascii="Cambria" w:hAnsi="Cambria"/>
          <w:b/>
          <w:color w:val="000000" w:themeColor="text1"/>
          <w:sz w:val="24"/>
          <w:szCs w:val="24"/>
        </w:rPr>
        <w:t>Program razreševanja presežnih delavcev</w:t>
      </w:r>
    </w:p>
    <w:p w:rsidR="009861EB" w:rsidRPr="00B80CB1" w:rsidRDefault="009861EB" w:rsidP="005B08E0">
      <w:pPr>
        <w:pStyle w:val="Navadensplet"/>
        <w:spacing w:after="0"/>
        <w:jc w:val="both"/>
        <w:rPr>
          <w:rFonts w:ascii="Cambria" w:hAnsi="Cambria"/>
          <w:color w:val="000000" w:themeColor="text1"/>
          <w:sz w:val="24"/>
          <w:szCs w:val="24"/>
        </w:rPr>
      </w:pPr>
    </w:p>
    <w:p w:rsidR="009861EB" w:rsidRPr="00B80CB1" w:rsidRDefault="009861EB" w:rsidP="005B08E0">
      <w:pPr>
        <w:pStyle w:val="Navadensplet"/>
        <w:spacing w:after="0"/>
        <w:jc w:val="both"/>
        <w:rPr>
          <w:rFonts w:ascii="Cambria" w:hAnsi="Cambria"/>
          <w:color w:val="000000" w:themeColor="text1"/>
          <w:sz w:val="24"/>
          <w:szCs w:val="24"/>
        </w:rPr>
      </w:pPr>
      <w:r w:rsidRPr="00B80CB1">
        <w:rPr>
          <w:rFonts w:ascii="Cambria" w:hAnsi="Cambria"/>
          <w:color w:val="000000" w:themeColor="text1"/>
          <w:sz w:val="24"/>
          <w:szCs w:val="24"/>
        </w:rPr>
        <w:t xml:space="preserve">Program razreševanja presežnih delavcev mora po določbi </w:t>
      </w:r>
      <w:r w:rsidRPr="00B80CB1">
        <w:rPr>
          <w:rFonts w:ascii="Cambria" w:hAnsi="Cambria"/>
          <w:i/>
          <w:color w:val="000000" w:themeColor="text1"/>
          <w:sz w:val="24"/>
          <w:szCs w:val="24"/>
        </w:rPr>
        <w:t xml:space="preserve">101. člena </w:t>
      </w:r>
      <w:r w:rsidR="00956055" w:rsidRPr="00B80CB1">
        <w:rPr>
          <w:rFonts w:ascii="Cambria" w:hAnsi="Cambria"/>
          <w:i/>
          <w:color w:val="000000" w:themeColor="text1"/>
          <w:sz w:val="24"/>
          <w:szCs w:val="24"/>
        </w:rPr>
        <w:t>ZDR-1</w:t>
      </w:r>
      <w:r w:rsidRPr="00B80CB1">
        <w:rPr>
          <w:rFonts w:ascii="Cambria" w:hAnsi="Cambria"/>
          <w:color w:val="000000" w:themeColor="text1"/>
          <w:sz w:val="24"/>
          <w:szCs w:val="24"/>
        </w:rPr>
        <w:t xml:space="preserve"> </w:t>
      </w:r>
      <w:r w:rsidRPr="00B80CB1">
        <w:rPr>
          <w:rFonts w:ascii="Cambria" w:hAnsi="Cambria"/>
          <w:b/>
          <w:color w:val="000000" w:themeColor="text1"/>
          <w:sz w:val="24"/>
          <w:szCs w:val="24"/>
        </w:rPr>
        <w:t>vsebovati</w:t>
      </w:r>
      <w:r w:rsidRPr="00B80CB1">
        <w:rPr>
          <w:rFonts w:ascii="Cambria" w:hAnsi="Cambria"/>
          <w:color w:val="000000" w:themeColor="text1"/>
          <w:sz w:val="24"/>
          <w:szCs w:val="24"/>
        </w:rPr>
        <w:t xml:space="preserve">: </w:t>
      </w:r>
    </w:p>
    <w:p w:rsidR="009861EB" w:rsidRPr="00B80CB1" w:rsidRDefault="009861EB" w:rsidP="004D4183">
      <w:pPr>
        <w:pStyle w:val="Navadensplet"/>
        <w:numPr>
          <w:ilvl w:val="0"/>
          <w:numId w:val="12"/>
        </w:numPr>
        <w:spacing w:after="0"/>
        <w:jc w:val="both"/>
        <w:rPr>
          <w:rFonts w:ascii="Cambria" w:hAnsi="Cambria"/>
          <w:color w:val="000000" w:themeColor="text1"/>
          <w:sz w:val="24"/>
          <w:szCs w:val="24"/>
        </w:rPr>
      </w:pPr>
      <w:r w:rsidRPr="00B80CB1">
        <w:rPr>
          <w:rFonts w:ascii="Cambria" w:hAnsi="Cambria"/>
          <w:color w:val="000000" w:themeColor="text1"/>
          <w:sz w:val="24"/>
          <w:szCs w:val="24"/>
        </w:rPr>
        <w:t xml:space="preserve">razloge za prenehanje potreb po delu delavcev, </w:t>
      </w:r>
    </w:p>
    <w:p w:rsidR="009861EB" w:rsidRPr="00B80CB1" w:rsidRDefault="009861EB" w:rsidP="004D4183">
      <w:pPr>
        <w:pStyle w:val="Navadensplet"/>
        <w:numPr>
          <w:ilvl w:val="0"/>
          <w:numId w:val="12"/>
        </w:numPr>
        <w:spacing w:after="0"/>
        <w:jc w:val="both"/>
        <w:rPr>
          <w:rFonts w:ascii="Cambria" w:hAnsi="Cambria"/>
          <w:color w:val="000000" w:themeColor="text1"/>
          <w:sz w:val="24"/>
          <w:szCs w:val="24"/>
        </w:rPr>
      </w:pPr>
      <w:r w:rsidRPr="00B80CB1">
        <w:rPr>
          <w:rFonts w:ascii="Cambria" w:hAnsi="Cambria"/>
          <w:color w:val="000000" w:themeColor="text1"/>
          <w:sz w:val="24"/>
          <w:szCs w:val="24"/>
        </w:rPr>
        <w:t xml:space="preserve">ukrepe za preprečitev ali kar največjo omejitev prenehanja delovnega razmerja delavcev, pri čemer mora delodajalec preveriti možnosti nadaljevanja zaposlitve pod spremenjenimi pogoji, </w:t>
      </w:r>
    </w:p>
    <w:p w:rsidR="009861EB" w:rsidRPr="00B80CB1" w:rsidRDefault="009861EB" w:rsidP="004D4183">
      <w:pPr>
        <w:pStyle w:val="Navadensplet"/>
        <w:numPr>
          <w:ilvl w:val="0"/>
          <w:numId w:val="12"/>
        </w:numPr>
        <w:spacing w:after="0"/>
        <w:jc w:val="both"/>
        <w:rPr>
          <w:rFonts w:ascii="Cambria" w:hAnsi="Cambria"/>
          <w:color w:val="000000" w:themeColor="text1"/>
          <w:sz w:val="24"/>
          <w:szCs w:val="24"/>
        </w:rPr>
      </w:pPr>
      <w:r w:rsidRPr="00B80CB1">
        <w:rPr>
          <w:rFonts w:ascii="Cambria" w:hAnsi="Cambria"/>
          <w:color w:val="000000" w:themeColor="text1"/>
          <w:sz w:val="24"/>
          <w:szCs w:val="24"/>
        </w:rPr>
        <w:t xml:space="preserve">seznam presežnih delavcev, </w:t>
      </w:r>
    </w:p>
    <w:p w:rsidR="009861EB" w:rsidRPr="00B80CB1" w:rsidRDefault="009861EB" w:rsidP="004D4183">
      <w:pPr>
        <w:pStyle w:val="Navadensplet"/>
        <w:numPr>
          <w:ilvl w:val="0"/>
          <w:numId w:val="12"/>
        </w:numPr>
        <w:spacing w:after="0"/>
        <w:jc w:val="both"/>
        <w:rPr>
          <w:rFonts w:ascii="Cambria" w:hAnsi="Cambria"/>
          <w:color w:val="000000" w:themeColor="text1"/>
          <w:sz w:val="24"/>
          <w:szCs w:val="24"/>
        </w:rPr>
      </w:pPr>
      <w:r w:rsidRPr="00B80CB1">
        <w:rPr>
          <w:rFonts w:ascii="Cambria" w:hAnsi="Cambria"/>
          <w:color w:val="000000" w:themeColor="text1"/>
          <w:sz w:val="24"/>
          <w:szCs w:val="24"/>
        </w:rPr>
        <w:t xml:space="preserve">ukrepe in kriterije za izbiro ukrepov za omilitev škodljivih posledic prenehanja delovnega razmerja, kot so: ponudba zaposlitve pri drugem delodajalcu, zagotovitev denarne pomoči, zagotovitev pomoči za začetek samostojne dejavnosti, dokup zavarovalne dobe. </w:t>
      </w:r>
    </w:p>
    <w:p w:rsidR="009861EB" w:rsidRPr="00B80CB1" w:rsidRDefault="009861EB" w:rsidP="005B08E0">
      <w:pPr>
        <w:pStyle w:val="Navadensplet"/>
        <w:spacing w:after="0"/>
        <w:jc w:val="both"/>
        <w:rPr>
          <w:rFonts w:ascii="Cambria" w:hAnsi="Cambria"/>
          <w:color w:val="000000" w:themeColor="text1"/>
          <w:sz w:val="24"/>
          <w:szCs w:val="24"/>
        </w:rPr>
      </w:pPr>
    </w:p>
    <w:p w:rsidR="00EE387C" w:rsidRPr="00B80CB1" w:rsidRDefault="009861EB" w:rsidP="005B08E0">
      <w:pPr>
        <w:pStyle w:val="Navadensplet"/>
        <w:spacing w:after="0"/>
        <w:jc w:val="both"/>
        <w:rPr>
          <w:rFonts w:ascii="Cambria" w:hAnsi="Cambria"/>
          <w:i/>
          <w:color w:val="000000" w:themeColor="text1"/>
          <w:sz w:val="24"/>
          <w:szCs w:val="24"/>
        </w:rPr>
      </w:pPr>
      <w:r w:rsidRPr="00B80CB1">
        <w:rPr>
          <w:rFonts w:ascii="Cambria" w:hAnsi="Cambria"/>
          <w:color w:val="000000" w:themeColor="text1"/>
          <w:sz w:val="24"/>
          <w:szCs w:val="24"/>
        </w:rPr>
        <w:lastRenderedPageBreak/>
        <w:t>Program razreševanja presežnih delavce</w:t>
      </w:r>
      <w:r w:rsidR="003A4EAF" w:rsidRPr="00B80CB1">
        <w:rPr>
          <w:rFonts w:ascii="Cambria" w:hAnsi="Cambria"/>
          <w:color w:val="000000" w:themeColor="text1"/>
          <w:sz w:val="24"/>
          <w:szCs w:val="24"/>
        </w:rPr>
        <w:t xml:space="preserve">v mora biti </w:t>
      </w:r>
      <w:r w:rsidR="003A4EAF" w:rsidRPr="00B80CB1">
        <w:rPr>
          <w:rFonts w:ascii="Cambria" w:hAnsi="Cambria"/>
          <w:b/>
          <w:color w:val="000000" w:themeColor="text1"/>
          <w:sz w:val="24"/>
          <w:szCs w:val="24"/>
        </w:rPr>
        <w:t>finančno ovrednoten</w:t>
      </w:r>
      <w:r w:rsidR="003A4EAF" w:rsidRPr="00B80CB1">
        <w:rPr>
          <w:rStyle w:val="Sprotnaopomba-sklic"/>
          <w:rFonts w:ascii="Cambria" w:hAnsi="Cambria"/>
          <w:color w:val="000000" w:themeColor="text1"/>
          <w:sz w:val="24"/>
          <w:szCs w:val="24"/>
        </w:rPr>
        <w:footnoteReference w:id="2"/>
      </w:r>
      <w:r w:rsidR="003A4EAF" w:rsidRPr="00B80CB1">
        <w:rPr>
          <w:rFonts w:ascii="Cambria" w:hAnsi="Cambria"/>
          <w:color w:val="000000" w:themeColor="text1"/>
          <w:sz w:val="24"/>
          <w:szCs w:val="24"/>
        </w:rPr>
        <w:t xml:space="preserve">, </w:t>
      </w:r>
      <w:r w:rsidR="003A4EAF" w:rsidRPr="00B80CB1">
        <w:rPr>
          <w:rFonts w:ascii="Cambria" w:hAnsi="Cambria"/>
          <w:b/>
          <w:color w:val="000000" w:themeColor="text1"/>
          <w:sz w:val="24"/>
          <w:szCs w:val="24"/>
        </w:rPr>
        <w:t>transparenten in dokončen</w:t>
      </w:r>
      <w:r w:rsidR="003A4EAF" w:rsidRPr="00B80CB1">
        <w:rPr>
          <w:rStyle w:val="Sprotnaopomba-sklic"/>
          <w:rFonts w:ascii="Cambria" w:hAnsi="Cambria"/>
          <w:color w:val="000000" w:themeColor="text1"/>
          <w:sz w:val="24"/>
          <w:szCs w:val="24"/>
        </w:rPr>
        <w:footnoteReference w:id="3"/>
      </w:r>
      <w:r w:rsidR="003A4EAF" w:rsidRPr="00B80CB1">
        <w:rPr>
          <w:rFonts w:ascii="Cambria" w:hAnsi="Cambria"/>
          <w:color w:val="000000" w:themeColor="text1"/>
          <w:sz w:val="24"/>
          <w:szCs w:val="24"/>
        </w:rPr>
        <w:t>.</w:t>
      </w:r>
      <w:r w:rsidR="00EE387C" w:rsidRPr="00B80CB1">
        <w:rPr>
          <w:rFonts w:ascii="Cambria" w:hAnsi="Cambria"/>
          <w:color w:val="000000" w:themeColor="text1"/>
          <w:sz w:val="24"/>
          <w:szCs w:val="24"/>
        </w:rPr>
        <w:t xml:space="preserve"> Nemalokrat bo program razreševanja presežnih delavcev sestavni del načrta finančnega prestrukturiranja (ki je sestavni del predloga za prisilno poravnavo) in</w:t>
      </w:r>
      <w:r w:rsidR="003A4EAF" w:rsidRPr="00B80CB1">
        <w:rPr>
          <w:rFonts w:ascii="Cambria" w:hAnsi="Cambria"/>
          <w:color w:val="000000" w:themeColor="text1"/>
          <w:sz w:val="24"/>
          <w:szCs w:val="24"/>
        </w:rPr>
        <w:t xml:space="preserve"> tudi</w:t>
      </w:r>
      <w:r w:rsidR="00EE387C" w:rsidRPr="00B80CB1">
        <w:rPr>
          <w:rFonts w:ascii="Cambria" w:hAnsi="Cambria"/>
          <w:color w:val="000000" w:themeColor="text1"/>
          <w:sz w:val="24"/>
          <w:szCs w:val="24"/>
        </w:rPr>
        <w:t xml:space="preserve"> sestavni del sporazuma delodajalca oziroma dolžnika z upniki o finančnem prestrukturiranju (kadar gre za </w:t>
      </w:r>
      <w:r w:rsidR="0089071C" w:rsidRPr="00B80CB1">
        <w:rPr>
          <w:rFonts w:ascii="Cambria" w:hAnsi="Cambria"/>
          <w:color w:val="000000" w:themeColor="text1"/>
          <w:sz w:val="24"/>
          <w:szCs w:val="24"/>
        </w:rPr>
        <w:t>preventivno prestrukturiranje)</w:t>
      </w:r>
      <w:r w:rsidR="00EE387C" w:rsidRPr="00B80CB1">
        <w:rPr>
          <w:rFonts w:ascii="Cambria" w:hAnsi="Cambria"/>
          <w:color w:val="000000" w:themeColor="text1"/>
          <w:sz w:val="24"/>
          <w:szCs w:val="24"/>
        </w:rPr>
        <w:t xml:space="preserve">, v skladu z določbami </w:t>
      </w:r>
      <w:r w:rsidR="00EE387C" w:rsidRPr="00B80CB1">
        <w:rPr>
          <w:rFonts w:ascii="Cambria" w:hAnsi="Cambria"/>
          <w:i/>
          <w:color w:val="000000" w:themeColor="text1"/>
          <w:sz w:val="24"/>
          <w:szCs w:val="24"/>
        </w:rPr>
        <w:t>Z</w:t>
      </w:r>
      <w:r w:rsidR="00421B99" w:rsidRPr="00B80CB1">
        <w:rPr>
          <w:rFonts w:ascii="Cambria" w:hAnsi="Cambria"/>
          <w:i/>
          <w:color w:val="000000" w:themeColor="text1"/>
          <w:sz w:val="24"/>
          <w:szCs w:val="24"/>
        </w:rPr>
        <w:t>FPPIPP</w:t>
      </w:r>
      <w:r w:rsidR="00421B99" w:rsidRPr="00B80CB1">
        <w:rPr>
          <w:rStyle w:val="Sprotnaopomba-sklic"/>
          <w:rFonts w:ascii="Cambria" w:hAnsi="Cambria"/>
          <w:i/>
          <w:color w:val="000000" w:themeColor="text1"/>
          <w:sz w:val="24"/>
          <w:szCs w:val="24"/>
        </w:rPr>
        <w:footnoteReference w:id="4"/>
      </w:r>
      <w:r w:rsidR="00421B99" w:rsidRPr="00B80CB1">
        <w:rPr>
          <w:rFonts w:ascii="Cambria" w:hAnsi="Cambria"/>
          <w:i/>
          <w:color w:val="000000" w:themeColor="text1"/>
          <w:sz w:val="24"/>
          <w:szCs w:val="24"/>
        </w:rPr>
        <w:t xml:space="preserve">. </w:t>
      </w:r>
    </w:p>
    <w:p w:rsidR="00421B99" w:rsidRPr="00B80CB1" w:rsidRDefault="00421B99" w:rsidP="005B08E0">
      <w:pPr>
        <w:pStyle w:val="Navadensplet"/>
        <w:spacing w:after="0"/>
        <w:jc w:val="both"/>
        <w:rPr>
          <w:rFonts w:ascii="Cambria" w:hAnsi="Cambria"/>
          <w:color w:val="000000" w:themeColor="text1"/>
          <w:sz w:val="24"/>
          <w:szCs w:val="24"/>
        </w:rPr>
      </w:pPr>
    </w:p>
    <w:p w:rsidR="0089071C" w:rsidRPr="00B80CB1" w:rsidRDefault="0089071C" w:rsidP="005B08E0">
      <w:pPr>
        <w:pStyle w:val="esegmenth4"/>
        <w:spacing w:after="0"/>
        <w:jc w:val="both"/>
        <w:rPr>
          <w:rFonts w:ascii="Cambria" w:hAnsi="Cambria"/>
          <w:color w:val="000000" w:themeColor="text1"/>
          <w:sz w:val="24"/>
          <w:szCs w:val="24"/>
        </w:rPr>
      </w:pPr>
      <w:r w:rsidRPr="00B80CB1">
        <w:rPr>
          <w:rFonts w:ascii="Cambria" w:hAnsi="Cambria"/>
          <w:color w:val="000000" w:themeColor="text1"/>
          <w:sz w:val="24"/>
          <w:szCs w:val="24"/>
        </w:rPr>
        <w:t>Kriteriji za določitev presežnih delavcev</w:t>
      </w:r>
    </w:p>
    <w:p w:rsidR="004D4183" w:rsidRPr="00B80CB1" w:rsidRDefault="004D4183" w:rsidP="005B08E0">
      <w:pPr>
        <w:pStyle w:val="esegmenth4"/>
        <w:spacing w:after="0"/>
        <w:jc w:val="both"/>
        <w:rPr>
          <w:rFonts w:ascii="Cambria" w:hAnsi="Cambria"/>
          <w:color w:val="000000" w:themeColor="text1"/>
          <w:sz w:val="24"/>
          <w:szCs w:val="24"/>
        </w:rPr>
      </w:pPr>
    </w:p>
    <w:p w:rsidR="007A6FA1" w:rsidRPr="00B80CB1" w:rsidRDefault="0052548D" w:rsidP="005B08E0">
      <w:pPr>
        <w:pStyle w:val="esegmenth4"/>
        <w:spacing w:after="0"/>
        <w:jc w:val="both"/>
        <w:rPr>
          <w:rFonts w:ascii="Cambria" w:hAnsi="Cambria"/>
          <w:b w:val="0"/>
          <w:color w:val="000000" w:themeColor="text1"/>
          <w:sz w:val="24"/>
          <w:szCs w:val="24"/>
        </w:rPr>
      </w:pPr>
      <w:r w:rsidRPr="00B80CB1">
        <w:rPr>
          <w:rFonts w:ascii="Cambria" w:hAnsi="Cambria"/>
          <w:b w:val="0"/>
          <w:color w:val="000000" w:themeColor="text1"/>
          <w:sz w:val="24"/>
          <w:szCs w:val="24"/>
        </w:rPr>
        <w:t xml:space="preserve">Kadar govorimo o </w:t>
      </w:r>
      <w:r w:rsidRPr="00B80CB1">
        <w:rPr>
          <w:rFonts w:ascii="Cambria" w:hAnsi="Cambria"/>
          <w:color w:val="000000" w:themeColor="text1"/>
          <w:sz w:val="24"/>
          <w:szCs w:val="24"/>
        </w:rPr>
        <w:t>individualnih odpovedih pogodb o zaposlitvi</w:t>
      </w:r>
      <w:r w:rsidRPr="00B80CB1">
        <w:rPr>
          <w:rFonts w:ascii="Cambria" w:hAnsi="Cambria"/>
          <w:b w:val="0"/>
          <w:color w:val="000000" w:themeColor="text1"/>
          <w:sz w:val="24"/>
          <w:szCs w:val="24"/>
        </w:rPr>
        <w:t xml:space="preserve">, se delodajalec praviloma samostojno odloči, kateremu delavcu bo podal odpoved pogodbe o zaposlitvi iz poslovnega razloga. Povedano drugače, delodajalec pri individualni odpovedi pogodbe o zaposlitvi iz poslovnega razloga na podlagi </w:t>
      </w:r>
      <w:r w:rsidR="00956055" w:rsidRPr="00B80CB1">
        <w:rPr>
          <w:rFonts w:ascii="Cambria" w:hAnsi="Cambria"/>
          <w:b w:val="0"/>
          <w:i/>
          <w:color w:val="000000" w:themeColor="text1"/>
          <w:sz w:val="24"/>
          <w:szCs w:val="24"/>
        </w:rPr>
        <w:t>ZDR-1</w:t>
      </w:r>
      <w:r w:rsidRPr="00B80CB1">
        <w:rPr>
          <w:rFonts w:ascii="Cambria" w:hAnsi="Cambria"/>
          <w:b w:val="0"/>
          <w:color w:val="000000" w:themeColor="text1"/>
          <w:sz w:val="24"/>
          <w:szCs w:val="24"/>
        </w:rPr>
        <w:t xml:space="preserve"> ni vezan na formalne kriterije za izbiro presežnega delavca. Pri tem pa je potrebno opozoriti na dvoje, in sicer</w:t>
      </w:r>
      <w:r w:rsidR="007A6FA1" w:rsidRPr="00B80CB1">
        <w:rPr>
          <w:rFonts w:ascii="Cambria" w:hAnsi="Cambria"/>
          <w:b w:val="0"/>
          <w:color w:val="000000" w:themeColor="text1"/>
          <w:sz w:val="24"/>
          <w:szCs w:val="24"/>
        </w:rPr>
        <w:t>:</w:t>
      </w:r>
    </w:p>
    <w:p w:rsidR="007A6FA1" w:rsidRPr="00B80CB1" w:rsidRDefault="0052548D" w:rsidP="007A6FA1">
      <w:pPr>
        <w:pStyle w:val="esegmenth4"/>
        <w:numPr>
          <w:ilvl w:val="0"/>
          <w:numId w:val="10"/>
        </w:numPr>
        <w:spacing w:after="0"/>
        <w:jc w:val="both"/>
        <w:rPr>
          <w:rFonts w:ascii="Cambria" w:hAnsi="Cambria"/>
          <w:b w:val="0"/>
          <w:color w:val="000000" w:themeColor="text1"/>
          <w:sz w:val="24"/>
          <w:szCs w:val="24"/>
        </w:rPr>
      </w:pPr>
      <w:r w:rsidRPr="00B80CB1">
        <w:rPr>
          <w:rFonts w:ascii="Cambria" w:hAnsi="Cambria"/>
          <w:b w:val="0"/>
          <w:color w:val="000000" w:themeColor="text1"/>
          <w:sz w:val="24"/>
          <w:szCs w:val="24"/>
        </w:rPr>
        <w:t>na možnost, da kolektivna pogodba, ki zavezuje delodajalca, določa drugače</w:t>
      </w:r>
      <w:r w:rsidR="007A6FA1" w:rsidRPr="00B80CB1">
        <w:rPr>
          <w:rFonts w:ascii="Cambria" w:hAnsi="Cambria"/>
          <w:b w:val="0"/>
          <w:color w:val="000000" w:themeColor="text1"/>
          <w:sz w:val="24"/>
          <w:szCs w:val="24"/>
        </w:rPr>
        <w:t>, i</w:t>
      </w:r>
      <w:r w:rsidRPr="00B80CB1">
        <w:rPr>
          <w:rFonts w:ascii="Cambria" w:hAnsi="Cambria"/>
          <w:b w:val="0"/>
          <w:color w:val="000000" w:themeColor="text1"/>
          <w:sz w:val="24"/>
          <w:szCs w:val="24"/>
        </w:rPr>
        <w:t xml:space="preserve">n </w:t>
      </w:r>
      <w:r w:rsidRPr="00B80CB1">
        <w:rPr>
          <w:rFonts w:ascii="Cambria" w:hAnsi="Cambria" w:cs="Bell MT"/>
          <w:b w:val="0"/>
          <w:color w:val="000000" w:themeColor="text1"/>
          <w:sz w:val="24"/>
          <w:szCs w:val="24"/>
        </w:rPr>
        <w:t>š</w:t>
      </w:r>
      <w:r w:rsidRPr="00B80CB1">
        <w:rPr>
          <w:rFonts w:ascii="Cambria" w:hAnsi="Cambria"/>
          <w:b w:val="0"/>
          <w:color w:val="000000" w:themeColor="text1"/>
          <w:sz w:val="24"/>
          <w:szCs w:val="24"/>
        </w:rPr>
        <w:t xml:space="preserve">e, </w:t>
      </w:r>
    </w:p>
    <w:p w:rsidR="007A6FA1" w:rsidRPr="00B80CB1" w:rsidRDefault="0052548D" w:rsidP="007A6FA1">
      <w:pPr>
        <w:pStyle w:val="esegmenth4"/>
        <w:numPr>
          <w:ilvl w:val="0"/>
          <w:numId w:val="10"/>
        </w:numPr>
        <w:spacing w:after="0"/>
        <w:jc w:val="both"/>
        <w:rPr>
          <w:rFonts w:ascii="Cambria" w:hAnsi="Cambria"/>
          <w:b w:val="0"/>
          <w:color w:val="000000" w:themeColor="text1"/>
          <w:sz w:val="24"/>
          <w:szCs w:val="24"/>
        </w:rPr>
      </w:pPr>
      <w:r w:rsidRPr="00B80CB1">
        <w:rPr>
          <w:rFonts w:ascii="Cambria" w:hAnsi="Cambria"/>
          <w:b w:val="0"/>
          <w:color w:val="000000" w:themeColor="text1"/>
          <w:sz w:val="24"/>
          <w:szCs w:val="24"/>
        </w:rPr>
        <w:t>tak</w:t>
      </w:r>
      <w:r w:rsidRPr="00B80CB1">
        <w:rPr>
          <w:rFonts w:ascii="Cambria" w:hAnsi="Cambria" w:cs="Bell MT"/>
          <w:b w:val="0"/>
          <w:color w:val="000000" w:themeColor="text1"/>
          <w:sz w:val="24"/>
          <w:szCs w:val="24"/>
        </w:rPr>
        <w:t>š</w:t>
      </w:r>
      <w:r w:rsidRPr="00B80CB1">
        <w:rPr>
          <w:rFonts w:ascii="Cambria" w:hAnsi="Cambria"/>
          <w:b w:val="0"/>
          <w:color w:val="000000" w:themeColor="text1"/>
          <w:sz w:val="24"/>
          <w:szCs w:val="24"/>
        </w:rPr>
        <w:t xml:space="preserve">na odločitev delodajalca ne sme temeljiti na diskriminaciji delavcev, saj </w:t>
      </w:r>
      <w:r w:rsidRPr="00B80CB1">
        <w:rPr>
          <w:rFonts w:ascii="Cambria" w:hAnsi="Cambria"/>
          <w:b w:val="0"/>
          <w:i/>
          <w:color w:val="000000" w:themeColor="text1"/>
          <w:sz w:val="24"/>
          <w:szCs w:val="24"/>
        </w:rPr>
        <w:t xml:space="preserve">1. odstavek 6. člena </w:t>
      </w:r>
      <w:r w:rsidR="00956055" w:rsidRPr="00B80CB1">
        <w:rPr>
          <w:rFonts w:ascii="Cambria" w:hAnsi="Cambria"/>
          <w:b w:val="0"/>
          <w:i/>
          <w:color w:val="000000" w:themeColor="text1"/>
          <w:sz w:val="24"/>
          <w:szCs w:val="24"/>
        </w:rPr>
        <w:t>ZDR-1</w:t>
      </w:r>
      <w:r w:rsidRPr="00B80CB1">
        <w:rPr>
          <w:rFonts w:ascii="Cambria" w:hAnsi="Cambria"/>
          <w:b w:val="0"/>
          <w:color w:val="000000" w:themeColor="text1"/>
          <w:sz w:val="24"/>
          <w:szCs w:val="24"/>
        </w:rPr>
        <w:t xml:space="preserve"> tudi pri odpovedi pogodbe o zaposlitvi prepoveduje diskriminacijo zaradi narodnosti, rase ali etničnega porekla, nacionalnega ali socialnega porekla, spola, barve kože, zdravstvenega stanja, invalidnosti, vere ali prepričanja, starosti, spolne usmerjenosti, družinskega stanja, članstva v sindikatu, premoženja ali druge osebne okoli</w:t>
      </w:r>
      <w:r w:rsidRPr="00B80CB1">
        <w:rPr>
          <w:rFonts w:ascii="Cambria" w:hAnsi="Cambria" w:cs="Bell MT"/>
          <w:b w:val="0"/>
          <w:color w:val="000000" w:themeColor="text1"/>
          <w:sz w:val="24"/>
          <w:szCs w:val="24"/>
        </w:rPr>
        <w:t>š</w:t>
      </w:r>
      <w:r w:rsidRPr="00B80CB1">
        <w:rPr>
          <w:rFonts w:ascii="Cambria" w:hAnsi="Cambria"/>
          <w:b w:val="0"/>
          <w:color w:val="000000" w:themeColor="text1"/>
          <w:sz w:val="24"/>
          <w:szCs w:val="24"/>
        </w:rPr>
        <w:t xml:space="preserve">čine. </w:t>
      </w:r>
    </w:p>
    <w:p w:rsidR="0052548D" w:rsidRPr="00B80CB1" w:rsidRDefault="0052548D" w:rsidP="005B08E0">
      <w:pPr>
        <w:pStyle w:val="esegmenth4"/>
        <w:spacing w:after="0"/>
        <w:jc w:val="both"/>
        <w:rPr>
          <w:rFonts w:ascii="Cambria" w:hAnsi="Cambria"/>
          <w:b w:val="0"/>
          <w:color w:val="000000" w:themeColor="text1"/>
          <w:sz w:val="24"/>
          <w:szCs w:val="24"/>
        </w:rPr>
      </w:pPr>
      <w:r w:rsidRPr="00B80CB1">
        <w:rPr>
          <w:rFonts w:ascii="Cambria" w:hAnsi="Cambria"/>
          <w:b w:val="0"/>
          <w:color w:val="000000" w:themeColor="text1"/>
          <w:sz w:val="24"/>
          <w:szCs w:val="24"/>
        </w:rPr>
        <w:t>Če delavec v primeru spora navaja dejstvo, ki opravičuje domnevo, da je kr</w:t>
      </w:r>
      <w:r w:rsidRPr="00B80CB1">
        <w:rPr>
          <w:rFonts w:ascii="Cambria" w:hAnsi="Cambria" w:cs="Bell MT"/>
          <w:b w:val="0"/>
          <w:color w:val="000000" w:themeColor="text1"/>
          <w:sz w:val="24"/>
          <w:szCs w:val="24"/>
        </w:rPr>
        <w:t>š</w:t>
      </w:r>
      <w:r w:rsidRPr="00B80CB1">
        <w:rPr>
          <w:rFonts w:ascii="Cambria" w:hAnsi="Cambria"/>
          <w:b w:val="0"/>
          <w:color w:val="000000" w:themeColor="text1"/>
          <w:sz w:val="24"/>
          <w:szCs w:val="24"/>
        </w:rPr>
        <w:t>ena prepoved diskriminacije, je dokazno breme, da ni kršil načela enakega obravnavanja, na strani delodajalca.</w:t>
      </w:r>
      <w:r w:rsidRPr="00B80CB1">
        <w:rPr>
          <w:rStyle w:val="Sprotnaopomba-sklic"/>
          <w:rFonts w:ascii="Cambria" w:hAnsi="Cambria"/>
          <w:b w:val="0"/>
          <w:color w:val="000000" w:themeColor="text1"/>
          <w:sz w:val="24"/>
          <w:szCs w:val="24"/>
        </w:rPr>
        <w:footnoteReference w:id="5"/>
      </w:r>
      <w:r w:rsidRPr="00B80CB1">
        <w:rPr>
          <w:rFonts w:ascii="Cambria" w:hAnsi="Cambria"/>
          <w:b w:val="0"/>
          <w:color w:val="000000" w:themeColor="text1"/>
          <w:sz w:val="24"/>
          <w:szCs w:val="24"/>
        </w:rPr>
        <w:t xml:space="preserve"> Če pa se delodajalec kljub temu odloči za uporabo kriterijev, potem jih je dolžan upo</w:t>
      </w:r>
      <w:r w:rsidRPr="00B80CB1">
        <w:rPr>
          <w:rFonts w:ascii="Cambria" w:hAnsi="Cambria" w:cs="Bell MT"/>
          <w:b w:val="0"/>
          <w:color w:val="000000" w:themeColor="text1"/>
          <w:sz w:val="24"/>
          <w:szCs w:val="24"/>
        </w:rPr>
        <w:t>š</w:t>
      </w:r>
      <w:r w:rsidRPr="00B80CB1">
        <w:rPr>
          <w:rFonts w:ascii="Cambria" w:hAnsi="Cambria"/>
          <w:b w:val="0"/>
          <w:color w:val="000000" w:themeColor="text1"/>
          <w:sz w:val="24"/>
          <w:szCs w:val="24"/>
        </w:rPr>
        <w:t>tevati za vse delavce.</w:t>
      </w:r>
      <w:r w:rsidRPr="00B80CB1">
        <w:rPr>
          <w:rStyle w:val="Sprotnaopomba-sklic"/>
          <w:rFonts w:ascii="Cambria" w:hAnsi="Cambria"/>
          <w:b w:val="0"/>
          <w:color w:val="000000" w:themeColor="text1"/>
          <w:sz w:val="24"/>
          <w:szCs w:val="24"/>
        </w:rPr>
        <w:footnoteReference w:id="6"/>
      </w:r>
    </w:p>
    <w:p w:rsidR="004D4183" w:rsidRPr="00B80CB1" w:rsidRDefault="004D4183" w:rsidP="005B08E0">
      <w:pPr>
        <w:pStyle w:val="esegmenth4"/>
        <w:spacing w:after="0"/>
        <w:jc w:val="both"/>
        <w:rPr>
          <w:rFonts w:ascii="Cambria" w:hAnsi="Cambria"/>
          <w:b w:val="0"/>
          <w:color w:val="000000" w:themeColor="text1"/>
          <w:sz w:val="24"/>
          <w:szCs w:val="24"/>
        </w:rPr>
      </w:pPr>
    </w:p>
    <w:p w:rsidR="0089071C" w:rsidRPr="00041A79" w:rsidRDefault="0052548D" w:rsidP="005B08E0">
      <w:pPr>
        <w:pStyle w:val="Navadensplet"/>
        <w:spacing w:after="0"/>
        <w:jc w:val="both"/>
        <w:rPr>
          <w:rFonts w:ascii="Cambria" w:hAnsi="Cambria"/>
          <w:b/>
          <w:color w:val="000000" w:themeColor="text1"/>
          <w:sz w:val="24"/>
          <w:szCs w:val="24"/>
        </w:rPr>
      </w:pPr>
      <w:r w:rsidRPr="00B80CB1">
        <w:rPr>
          <w:rFonts w:ascii="Cambria" w:hAnsi="Cambria"/>
          <w:color w:val="000000" w:themeColor="text1"/>
          <w:sz w:val="24"/>
          <w:szCs w:val="24"/>
        </w:rPr>
        <w:t xml:space="preserve">Če pa je govora o </w:t>
      </w:r>
      <w:r w:rsidRPr="00B80CB1">
        <w:rPr>
          <w:rFonts w:ascii="Cambria" w:hAnsi="Cambria"/>
          <w:b/>
          <w:color w:val="000000" w:themeColor="text1"/>
          <w:sz w:val="24"/>
          <w:szCs w:val="24"/>
        </w:rPr>
        <w:t>več</w:t>
      </w:r>
      <w:r w:rsidR="00041A79">
        <w:rPr>
          <w:rFonts w:ascii="Cambria" w:hAnsi="Cambria"/>
          <w:b/>
          <w:color w:val="000000" w:themeColor="text1"/>
          <w:sz w:val="24"/>
          <w:szCs w:val="24"/>
        </w:rPr>
        <w:t>jem</w:t>
      </w:r>
      <w:r w:rsidRPr="00B80CB1">
        <w:rPr>
          <w:rFonts w:ascii="Cambria" w:hAnsi="Cambria"/>
          <w:b/>
          <w:color w:val="000000" w:themeColor="text1"/>
          <w:sz w:val="24"/>
          <w:szCs w:val="24"/>
        </w:rPr>
        <w:t xml:space="preserve"> </w:t>
      </w:r>
      <w:r w:rsidRPr="00B80CB1">
        <w:rPr>
          <w:rFonts w:ascii="Cambria" w:hAnsi="Cambria" w:cs="Bell MT"/>
          <w:b/>
          <w:color w:val="000000" w:themeColor="text1"/>
          <w:sz w:val="24"/>
          <w:szCs w:val="24"/>
        </w:rPr>
        <w:t>š</w:t>
      </w:r>
      <w:r w:rsidRPr="00B80CB1">
        <w:rPr>
          <w:rFonts w:ascii="Cambria" w:hAnsi="Cambria"/>
          <w:b/>
          <w:color w:val="000000" w:themeColor="text1"/>
          <w:sz w:val="24"/>
          <w:szCs w:val="24"/>
        </w:rPr>
        <w:t>tevilu delavcev</w:t>
      </w:r>
      <w:r w:rsidRPr="00B80CB1">
        <w:rPr>
          <w:rFonts w:ascii="Cambria" w:hAnsi="Cambria"/>
          <w:color w:val="000000" w:themeColor="text1"/>
          <w:sz w:val="24"/>
          <w:szCs w:val="24"/>
        </w:rPr>
        <w:t xml:space="preserve">, je delodajalec </w:t>
      </w:r>
      <w:r w:rsidR="0089071C" w:rsidRPr="00B80CB1">
        <w:rPr>
          <w:rFonts w:ascii="Cambria" w:hAnsi="Cambria"/>
          <w:color w:val="000000" w:themeColor="text1"/>
          <w:sz w:val="24"/>
          <w:szCs w:val="24"/>
        </w:rPr>
        <w:t xml:space="preserve">na podlagi </w:t>
      </w:r>
      <w:r w:rsidR="0089071C" w:rsidRPr="00B80CB1">
        <w:rPr>
          <w:rFonts w:ascii="Cambria" w:hAnsi="Cambria"/>
          <w:i/>
          <w:color w:val="000000" w:themeColor="text1"/>
          <w:sz w:val="24"/>
          <w:szCs w:val="24"/>
        </w:rPr>
        <w:t xml:space="preserve">102. člena </w:t>
      </w:r>
      <w:r w:rsidR="00956055" w:rsidRPr="00B80CB1">
        <w:rPr>
          <w:rFonts w:ascii="Cambria" w:hAnsi="Cambria"/>
          <w:i/>
          <w:color w:val="000000" w:themeColor="text1"/>
          <w:sz w:val="24"/>
          <w:szCs w:val="24"/>
        </w:rPr>
        <w:t>ZDR-1</w:t>
      </w:r>
      <w:r w:rsidR="0089071C" w:rsidRPr="00B80CB1">
        <w:rPr>
          <w:rFonts w:ascii="Cambria" w:hAnsi="Cambria"/>
          <w:color w:val="000000" w:themeColor="text1"/>
          <w:sz w:val="24"/>
          <w:szCs w:val="24"/>
        </w:rPr>
        <w:t xml:space="preserve"> dolžan oblikovati </w:t>
      </w:r>
      <w:r w:rsidR="0089071C" w:rsidRPr="00B80CB1">
        <w:rPr>
          <w:rFonts w:ascii="Cambria" w:hAnsi="Cambria"/>
          <w:b/>
          <w:color w:val="000000" w:themeColor="text1"/>
          <w:sz w:val="24"/>
          <w:szCs w:val="24"/>
        </w:rPr>
        <w:t>predlog kriterijev za določitev presežnih delavcev</w:t>
      </w:r>
      <w:r w:rsidR="0089071C" w:rsidRPr="00B80CB1">
        <w:rPr>
          <w:rFonts w:ascii="Cambria" w:hAnsi="Cambria"/>
          <w:color w:val="000000" w:themeColor="text1"/>
          <w:sz w:val="24"/>
          <w:szCs w:val="24"/>
        </w:rPr>
        <w:t>. Pri tem je dolžan upo</w:t>
      </w:r>
      <w:r w:rsidR="0089071C" w:rsidRPr="00B80CB1">
        <w:rPr>
          <w:rFonts w:ascii="Cambria" w:hAnsi="Cambria" w:cs="Bell MT"/>
          <w:color w:val="000000" w:themeColor="text1"/>
          <w:sz w:val="24"/>
          <w:szCs w:val="24"/>
        </w:rPr>
        <w:t>š</w:t>
      </w:r>
      <w:r w:rsidR="0089071C" w:rsidRPr="00B80CB1">
        <w:rPr>
          <w:rFonts w:ascii="Cambria" w:hAnsi="Cambria"/>
          <w:color w:val="000000" w:themeColor="text1"/>
          <w:sz w:val="24"/>
          <w:szCs w:val="24"/>
        </w:rPr>
        <w:t>tevati kriterije, določene v kolektivni pogodbi, katera ga zavezuje</w:t>
      </w:r>
      <w:r w:rsidR="000D377D" w:rsidRPr="00B80CB1">
        <w:rPr>
          <w:rFonts w:ascii="Cambria" w:hAnsi="Cambria"/>
          <w:color w:val="000000" w:themeColor="text1"/>
          <w:sz w:val="24"/>
          <w:szCs w:val="24"/>
        </w:rPr>
        <w:t xml:space="preserve"> (če ga zavezuje)</w:t>
      </w:r>
      <w:r w:rsidR="0089071C" w:rsidRPr="00B80CB1">
        <w:rPr>
          <w:rFonts w:ascii="Cambria" w:hAnsi="Cambria"/>
          <w:color w:val="000000" w:themeColor="text1"/>
          <w:sz w:val="24"/>
          <w:szCs w:val="24"/>
        </w:rPr>
        <w:t xml:space="preserve">. Samo v soglasju s sindikatom pri delodajalcu pa lahko delodajalec namesto kriterijev iz kolektivne pogodbe oblikuje lastne kriterije za določitev presežnih delavcev. Zakon kriterije za določanje presežnih delavcev </w:t>
      </w:r>
      <w:r w:rsidR="0089071C" w:rsidRPr="00B80CB1">
        <w:rPr>
          <w:rFonts w:ascii="Cambria" w:hAnsi="Cambria"/>
          <w:b/>
          <w:color w:val="000000" w:themeColor="text1"/>
          <w:sz w:val="24"/>
          <w:szCs w:val="24"/>
        </w:rPr>
        <w:t>na</w:t>
      </w:r>
      <w:r w:rsidR="0089071C" w:rsidRPr="00B80CB1">
        <w:rPr>
          <w:rFonts w:ascii="Cambria" w:hAnsi="Cambria" w:cs="Bell MT"/>
          <w:b/>
          <w:color w:val="000000" w:themeColor="text1"/>
          <w:sz w:val="24"/>
          <w:szCs w:val="24"/>
        </w:rPr>
        <w:t>š</w:t>
      </w:r>
      <w:r w:rsidR="0089071C" w:rsidRPr="00B80CB1">
        <w:rPr>
          <w:rFonts w:ascii="Cambria" w:hAnsi="Cambria"/>
          <w:b/>
          <w:color w:val="000000" w:themeColor="text1"/>
          <w:sz w:val="24"/>
          <w:szCs w:val="24"/>
        </w:rPr>
        <w:t>teva primeroma</w:t>
      </w:r>
      <w:r w:rsidR="0089071C" w:rsidRPr="00B80CB1">
        <w:rPr>
          <w:rFonts w:ascii="Cambria" w:hAnsi="Cambria"/>
          <w:color w:val="000000" w:themeColor="text1"/>
          <w:sz w:val="24"/>
          <w:szCs w:val="24"/>
        </w:rPr>
        <w:t>, in sicer:</w:t>
      </w:r>
    </w:p>
    <w:p w:rsidR="0089071C" w:rsidRPr="00B80CB1" w:rsidRDefault="0089071C" w:rsidP="004D4183">
      <w:pPr>
        <w:pStyle w:val="Navadensplet"/>
        <w:numPr>
          <w:ilvl w:val="0"/>
          <w:numId w:val="13"/>
        </w:numPr>
        <w:spacing w:after="0"/>
        <w:jc w:val="both"/>
        <w:rPr>
          <w:rFonts w:ascii="Cambria" w:hAnsi="Cambria"/>
          <w:color w:val="000000" w:themeColor="text1"/>
          <w:sz w:val="24"/>
          <w:szCs w:val="24"/>
        </w:rPr>
      </w:pPr>
      <w:r w:rsidRPr="00B80CB1">
        <w:rPr>
          <w:rFonts w:ascii="Cambria" w:hAnsi="Cambria"/>
          <w:color w:val="000000" w:themeColor="text1"/>
          <w:sz w:val="24"/>
          <w:szCs w:val="24"/>
        </w:rPr>
        <w:t xml:space="preserve">strokovna izobrazba delavca oziroma usposobljenost za delo in potrebna dodatna znanja in zmožnosti, </w:t>
      </w:r>
    </w:p>
    <w:p w:rsidR="0089071C" w:rsidRPr="00B80CB1" w:rsidRDefault="0089071C" w:rsidP="004D4183">
      <w:pPr>
        <w:pStyle w:val="Navadensplet"/>
        <w:numPr>
          <w:ilvl w:val="0"/>
          <w:numId w:val="13"/>
        </w:numPr>
        <w:spacing w:after="0"/>
        <w:jc w:val="both"/>
        <w:rPr>
          <w:rFonts w:ascii="Cambria" w:hAnsi="Cambria"/>
          <w:color w:val="000000" w:themeColor="text1"/>
          <w:sz w:val="24"/>
          <w:szCs w:val="24"/>
        </w:rPr>
      </w:pPr>
      <w:r w:rsidRPr="00B80CB1">
        <w:rPr>
          <w:rFonts w:ascii="Cambria" w:hAnsi="Cambria"/>
          <w:color w:val="000000" w:themeColor="text1"/>
          <w:sz w:val="24"/>
          <w:szCs w:val="24"/>
        </w:rPr>
        <w:t xml:space="preserve">delovne izkušnje, </w:t>
      </w:r>
    </w:p>
    <w:p w:rsidR="0089071C" w:rsidRPr="00B80CB1" w:rsidRDefault="0089071C" w:rsidP="004D4183">
      <w:pPr>
        <w:pStyle w:val="Navadensplet"/>
        <w:numPr>
          <w:ilvl w:val="0"/>
          <w:numId w:val="13"/>
        </w:numPr>
        <w:spacing w:after="0"/>
        <w:jc w:val="both"/>
        <w:rPr>
          <w:rFonts w:ascii="Cambria" w:hAnsi="Cambria"/>
          <w:color w:val="000000" w:themeColor="text1"/>
          <w:sz w:val="24"/>
          <w:szCs w:val="24"/>
        </w:rPr>
      </w:pPr>
      <w:r w:rsidRPr="00B80CB1">
        <w:rPr>
          <w:rFonts w:ascii="Cambria" w:hAnsi="Cambria"/>
          <w:color w:val="000000" w:themeColor="text1"/>
          <w:sz w:val="24"/>
          <w:szCs w:val="24"/>
        </w:rPr>
        <w:t xml:space="preserve">delovna uspešnost, </w:t>
      </w:r>
    </w:p>
    <w:p w:rsidR="0089071C" w:rsidRPr="00B80CB1" w:rsidRDefault="0089071C" w:rsidP="004D4183">
      <w:pPr>
        <w:pStyle w:val="Navadensplet"/>
        <w:numPr>
          <w:ilvl w:val="0"/>
          <w:numId w:val="13"/>
        </w:numPr>
        <w:spacing w:after="0"/>
        <w:jc w:val="both"/>
        <w:rPr>
          <w:rFonts w:ascii="Cambria" w:hAnsi="Cambria"/>
          <w:color w:val="000000" w:themeColor="text1"/>
          <w:sz w:val="24"/>
          <w:szCs w:val="24"/>
        </w:rPr>
      </w:pPr>
      <w:r w:rsidRPr="00B80CB1">
        <w:rPr>
          <w:rFonts w:ascii="Cambria" w:hAnsi="Cambria"/>
          <w:color w:val="000000" w:themeColor="text1"/>
          <w:sz w:val="24"/>
          <w:szCs w:val="24"/>
        </w:rPr>
        <w:t xml:space="preserve">delovna doba, </w:t>
      </w:r>
    </w:p>
    <w:p w:rsidR="0089071C" w:rsidRPr="00B80CB1" w:rsidRDefault="0089071C" w:rsidP="004D4183">
      <w:pPr>
        <w:pStyle w:val="Navadensplet"/>
        <w:numPr>
          <w:ilvl w:val="0"/>
          <w:numId w:val="13"/>
        </w:numPr>
        <w:spacing w:after="0"/>
        <w:jc w:val="both"/>
        <w:rPr>
          <w:rFonts w:ascii="Cambria" w:hAnsi="Cambria"/>
          <w:color w:val="000000" w:themeColor="text1"/>
          <w:sz w:val="24"/>
          <w:szCs w:val="24"/>
        </w:rPr>
      </w:pPr>
      <w:r w:rsidRPr="00B80CB1">
        <w:rPr>
          <w:rFonts w:ascii="Cambria" w:hAnsi="Cambria"/>
          <w:color w:val="000000" w:themeColor="text1"/>
          <w:sz w:val="24"/>
          <w:szCs w:val="24"/>
        </w:rPr>
        <w:t xml:space="preserve">zdravstveno stanje, </w:t>
      </w:r>
    </w:p>
    <w:p w:rsidR="0089071C" w:rsidRPr="00B80CB1" w:rsidRDefault="0089071C" w:rsidP="004D4183">
      <w:pPr>
        <w:pStyle w:val="Navadensplet"/>
        <w:numPr>
          <w:ilvl w:val="0"/>
          <w:numId w:val="13"/>
        </w:numPr>
        <w:spacing w:after="0"/>
        <w:jc w:val="both"/>
        <w:rPr>
          <w:rFonts w:ascii="Cambria" w:hAnsi="Cambria"/>
          <w:color w:val="000000" w:themeColor="text1"/>
          <w:sz w:val="24"/>
          <w:szCs w:val="24"/>
        </w:rPr>
      </w:pPr>
      <w:r w:rsidRPr="00B80CB1">
        <w:rPr>
          <w:rFonts w:ascii="Cambria" w:hAnsi="Cambria"/>
          <w:color w:val="000000" w:themeColor="text1"/>
          <w:sz w:val="24"/>
          <w:szCs w:val="24"/>
        </w:rPr>
        <w:t xml:space="preserve">socialno stanje delavca in </w:t>
      </w:r>
    </w:p>
    <w:p w:rsidR="0089071C" w:rsidRPr="00B80CB1" w:rsidRDefault="0089071C" w:rsidP="004D4183">
      <w:pPr>
        <w:pStyle w:val="Navadensplet"/>
        <w:numPr>
          <w:ilvl w:val="0"/>
          <w:numId w:val="13"/>
        </w:numPr>
        <w:spacing w:after="0"/>
        <w:jc w:val="both"/>
        <w:rPr>
          <w:rFonts w:ascii="Cambria" w:hAnsi="Cambria"/>
          <w:color w:val="000000" w:themeColor="text1"/>
          <w:sz w:val="24"/>
          <w:szCs w:val="24"/>
        </w:rPr>
      </w:pPr>
      <w:r w:rsidRPr="00B80CB1">
        <w:rPr>
          <w:rFonts w:ascii="Cambria" w:hAnsi="Cambria"/>
          <w:color w:val="000000" w:themeColor="text1"/>
          <w:sz w:val="24"/>
          <w:szCs w:val="24"/>
        </w:rPr>
        <w:t xml:space="preserve">da gre za starša treh ali več mladoletnih otrok ali za edinega hranitelja družine z mladoletnimi otroki. </w:t>
      </w:r>
    </w:p>
    <w:p w:rsidR="0089071C" w:rsidRPr="00B80CB1" w:rsidRDefault="0089071C" w:rsidP="005B08E0">
      <w:pPr>
        <w:pStyle w:val="Navadensplet"/>
        <w:spacing w:after="0"/>
        <w:jc w:val="both"/>
        <w:rPr>
          <w:rFonts w:ascii="Cambria" w:hAnsi="Cambria"/>
          <w:color w:val="000000" w:themeColor="text1"/>
          <w:sz w:val="24"/>
          <w:szCs w:val="24"/>
        </w:rPr>
      </w:pPr>
    </w:p>
    <w:p w:rsidR="0052548D" w:rsidRPr="00B80CB1" w:rsidRDefault="000D377D" w:rsidP="005B08E0">
      <w:pPr>
        <w:pStyle w:val="Navadensplet"/>
        <w:spacing w:after="0"/>
        <w:jc w:val="both"/>
        <w:rPr>
          <w:rFonts w:ascii="Cambria" w:hAnsi="Cambria"/>
          <w:color w:val="000000" w:themeColor="text1"/>
          <w:sz w:val="24"/>
          <w:szCs w:val="24"/>
        </w:rPr>
      </w:pPr>
      <w:r w:rsidRPr="00B80CB1">
        <w:rPr>
          <w:rFonts w:ascii="Cambria" w:hAnsi="Cambria"/>
          <w:color w:val="000000" w:themeColor="text1"/>
          <w:sz w:val="24"/>
          <w:szCs w:val="24"/>
        </w:rPr>
        <w:lastRenderedPageBreak/>
        <w:t xml:space="preserve">Zakonski kriteriji </w:t>
      </w:r>
      <w:r w:rsidRPr="00B80CB1">
        <w:rPr>
          <w:rFonts w:ascii="Cambria" w:hAnsi="Cambria"/>
          <w:b/>
          <w:color w:val="000000" w:themeColor="text1"/>
          <w:sz w:val="24"/>
          <w:szCs w:val="24"/>
        </w:rPr>
        <w:t>niso obvezujoči</w:t>
      </w:r>
      <w:r w:rsidRPr="00B80CB1">
        <w:rPr>
          <w:rFonts w:ascii="Cambria" w:hAnsi="Cambria"/>
          <w:color w:val="000000" w:themeColor="text1"/>
          <w:sz w:val="24"/>
          <w:szCs w:val="24"/>
        </w:rPr>
        <w:t xml:space="preserve">. Delodajalec jih lahko doda, odvzame, ponderira, določi kumulativno ali alternativno. </w:t>
      </w:r>
      <w:r w:rsidR="0052548D" w:rsidRPr="00B80CB1">
        <w:rPr>
          <w:rFonts w:ascii="Cambria" w:hAnsi="Cambria"/>
          <w:color w:val="000000" w:themeColor="text1"/>
          <w:sz w:val="24"/>
          <w:szCs w:val="24"/>
        </w:rPr>
        <w:t xml:space="preserve">Obvezen je </w:t>
      </w:r>
      <w:r w:rsidRPr="00B80CB1">
        <w:rPr>
          <w:rFonts w:ascii="Cambria" w:hAnsi="Cambria"/>
          <w:color w:val="000000" w:themeColor="text1"/>
          <w:sz w:val="24"/>
          <w:szCs w:val="24"/>
        </w:rPr>
        <w:t xml:space="preserve">zgolj </w:t>
      </w:r>
      <w:r w:rsidR="0052548D" w:rsidRPr="00B80CB1">
        <w:rPr>
          <w:rFonts w:ascii="Cambria" w:hAnsi="Cambria"/>
          <w:b/>
          <w:color w:val="000000" w:themeColor="text1"/>
          <w:sz w:val="24"/>
          <w:szCs w:val="24"/>
        </w:rPr>
        <w:t>socialni korektiv</w:t>
      </w:r>
      <w:r w:rsidR="0052548D" w:rsidRPr="00B80CB1">
        <w:rPr>
          <w:rFonts w:ascii="Cambria" w:hAnsi="Cambria"/>
          <w:color w:val="000000" w:themeColor="text1"/>
          <w:sz w:val="24"/>
          <w:szCs w:val="24"/>
        </w:rPr>
        <w:t xml:space="preserve">, in sicer je delodajalec </w:t>
      </w:r>
      <w:r w:rsidRPr="00B80CB1">
        <w:rPr>
          <w:rFonts w:ascii="Cambria" w:hAnsi="Cambria"/>
          <w:color w:val="000000" w:themeColor="text1"/>
          <w:sz w:val="24"/>
          <w:szCs w:val="24"/>
        </w:rPr>
        <w:t xml:space="preserve">dolžan </w:t>
      </w:r>
      <w:r w:rsidR="0052548D" w:rsidRPr="00B80CB1">
        <w:rPr>
          <w:rFonts w:ascii="Cambria" w:hAnsi="Cambria"/>
          <w:color w:val="000000" w:themeColor="text1"/>
          <w:sz w:val="24"/>
          <w:szCs w:val="24"/>
        </w:rPr>
        <w:t>p</w:t>
      </w:r>
      <w:r w:rsidR="0089071C" w:rsidRPr="00B80CB1">
        <w:rPr>
          <w:rFonts w:ascii="Cambria" w:hAnsi="Cambria"/>
          <w:color w:val="000000" w:themeColor="text1"/>
          <w:sz w:val="24"/>
          <w:szCs w:val="24"/>
        </w:rPr>
        <w:t xml:space="preserve">ri določitvi delavcev, katerih delo postane nepotrebno, </w:t>
      </w:r>
      <w:r w:rsidR="0052548D" w:rsidRPr="00B80CB1">
        <w:rPr>
          <w:rFonts w:ascii="Cambria" w:hAnsi="Cambria"/>
          <w:color w:val="000000" w:themeColor="text1"/>
          <w:sz w:val="24"/>
          <w:szCs w:val="24"/>
        </w:rPr>
        <w:t>delavcem, ki imajo slabši socialni položaj</w:t>
      </w:r>
      <w:r w:rsidRPr="00B80CB1">
        <w:rPr>
          <w:rFonts w:ascii="Cambria" w:hAnsi="Cambria"/>
          <w:color w:val="000000" w:themeColor="text1"/>
          <w:sz w:val="24"/>
          <w:szCs w:val="24"/>
        </w:rPr>
        <w:t>,</w:t>
      </w:r>
      <w:r w:rsidR="0052548D" w:rsidRPr="00B80CB1">
        <w:rPr>
          <w:rFonts w:ascii="Cambria" w:hAnsi="Cambria"/>
          <w:color w:val="000000" w:themeColor="text1"/>
          <w:sz w:val="24"/>
          <w:szCs w:val="24"/>
        </w:rPr>
        <w:t xml:space="preserve"> dati pri ohranitvi zaposlitve</w:t>
      </w:r>
      <w:r w:rsidR="002F0788" w:rsidRPr="00B80CB1">
        <w:rPr>
          <w:rFonts w:ascii="Cambria" w:hAnsi="Cambria"/>
          <w:color w:val="000000" w:themeColor="text1"/>
          <w:sz w:val="24"/>
          <w:szCs w:val="24"/>
        </w:rPr>
        <w:t xml:space="preserve"> prednost</w:t>
      </w:r>
      <w:r w:rsidR="0052548D" w:rsidRPr="00B80CB1">
        <w:rPr>
          <w:rFonts w:ascii="Cambria" w:hAnsi="Cambria"/>
          <w:color w:val="000000" w:themeColor="text1"/>
          <w:sz w:val="24"/>
          <w:szCs w:val="24"/>
        </w:rPr>
        <w:t xml:space="preserve">. </w:t>
      </w:r>
      <w:r w:rsidR="008453F5" w:rsidRPr="00B80CB1">
        <w:rPr>
          <w:rFonts w:ascii="Cambria" w:hAnsi="Cambria"/>
          <w:color w:val="000000" w:themeColor="text1"/>
          <w:sz w:val="24"/>
          <w:szCs w:val="24"/>
        </w:rPr>
        <w:t>To pa ne pomeni, da mora biti ta kriterij prvi, ali osnovni kriterij izbire. Pomeni le, da se ob enakih drugih kriterijih, delavci s slabšim socialnim položajem uvrstijo v seznam na ugodnej</w:t>
      </w:r>
      <w:r w:rsidR="008453F5" w:rsidRPr="00B80CB1">
        <w:rPr>
          <w:rFonts w:ascii="Cambria" w:hAnsi="Cambria" w:cs="Bell MT"/>
          <w:color w:val="000000" w:themeColor="text1"/>
          <w:sz w:val="24"/>
          <w:szCs w:val="24"/>
        </w:rPr>
        <w:t>š</w:t>
      </w:r>
      <w:r w:rsidR="008453F5" w:rsidRPr="00B80CB1">
        <w:rPr>
          <w:rFonts w:ascii="Cambria" w:hAnsi="Cambria"/>
          <w:color w:val="000000" w:themeColor="text1"/>
          <w:sz w:val="24"/>
          <w:szCs w:val="24"/>
        </w:rPr>
        <w:t xml:space="preserve">e mesto, torej za tistimi delavci, ki imajo ob enakih kriterijih boljši socialni položaj. </w:t>
      </w:r>
      <w:r w:rsidR="0052548D" w:rsidRPr="00B80CB1">
        <w:rPr>
          <w:rFonts w:ascii="Cambria" w:hAnsi="Cambria"/>
          <w:color w:val="000000" w:themeColor="text1"/>
          <w:sz w:val="24"/>
          <w:szCs w:val="24"/>
        </w:rPr>
        <w:t xml:space="preserve">Prav tako </w:t>
      </w:r>
      <w:r w:rsidRPr="00B80CB1">
        <w:rPr>
          <w:rFonts w:ascii="Cambria" w:hAnsi="Cambria"/>
          <w:color w:val="000000" w:themeColor="text1"/>
          <w:sz w:val="24"/>
          <w:szCs w:val="24"/>
        </w:rPr>
        <w:t xml:space="preserve">po zakonu </w:t>
      </w:r>
      <w:r w:rsidR="0052548D" w:rsidRPr="00B80CB1">
        <w:rPr>
          <w:rFonts w:ascii="Cambria" w:hAnsi="Cambria"/>
          <w:b/>
          <w:color w:val="000000" w:themeColor="text1"/>
          <w:sz w:val="24"/>
          <w:szCs w:val="24"/>
        </w:rPr>
        <w:t>ne smejo biti kriterij</w:t>
      </w:r>
      <w:r w:rsidRPr="00B80CB1">
        <w:rPr>
          <w:rFonts w:ascii="Cambria" w:hAnsi="Cambria"/>
          <w:b/>
          <w:color w:val="000000" w:themeColor="text1"/>
          <w:sz w:val="24"/>
          <w:szCs w:val="24"/>
        </w:rPr>
        <w:t>i</w:t>
      </w:r>
      <w:r w:rsidR="0052548D" w:rsidRPr="00B80CB1">
        <w:rPr>
          <w:rFonts w:ascii="Cambria" w:hAnsi="Cambria"/>
          <w:color w:val="000000" w:themeColor="text1"/>
          <w:sz w:val="24"/>
          <w:szCs w:val="24"/>
        </w:rPr>
        <w:t xml:space="preserve"> za določanje presežnih delavcev z</w:t>
      </w:r>
      <w:r w:rsidR="0089071C" w:rsidRPr="00B80CB1">
        <w:rPr>
          <w:rFonts w:ascii="Cambria" w:hAnsi="Cambria"/>
          <w:color w:val="000000" w:themeColor="text1"/>
          <w:sz w:val="24"/>
          <w:szCs w:val="24"/>
        </w:rPr>
        <w:t>ačasna odsotnost delavca z dela z</w:t>
      </w:r>
      <w:r w:rsidR="0052548D" w:rsidRPr="00B80CB1">
        <w:rPr>
          <w:rFonts w:ascii="Cambria" w:hAnsi="Cambria"/>
          <w:color w:val="000000" w:themeColor="text1"/>
          <w:sz w:val="24"/>
          <w:szCs w:val="24"/>
        </w:rPr>
        <w:t>aradi bolezni ali poškodbe, nega</w:t>
      </w:r>
      <w:r w:rsidR="0089071C" w:rsidRPr="00B80CB1">
        <w:rPr>
          <w:rFonts w:ascii="Cambria" w:hAnsi="Cambria"/>
          <w:color w:val="000000" w:themeColor="text1"/>
          <w:sz w:val="24"/>
          <w:szCs w:val="24"/>
        </w:rPr>
        <w:t xml:space="preserve"> družinskega člana ali težje prizadetega invalida, </w:t>
      </w:r>
      <w:r w:rsidR="0052548D" w:rsidRPr="00B80CB1">
        <w:rPr>
          <w:rFonts w:ascii="Cambria" w:hAnsi="Cambria"/>
          <w:color w:val="000000" w:themeColor="text1"/>
          <w:sz w:val="24"/>
          <w:szCs w:val="24"/>
        </w:rPr>
        <w:t xml:space="preserve">koriščenje </w:t>
      </w:r>
      <w:r w:rsidR="0089071C" w:rsidRPr="00B80CB1">
        <w:rPr>
          <w:rFonts w:ascii="Cambria" w:hAnsi="Cambria"/>
          <w:color w:val="000000" w:themeColor="text1"/>
          <w:sz w:val="24"/>
          <w:szCs w:val="24"/>
        </w:rPr>
        <w:t>starševskega dopusta ter nosečnosti</w:t>
      </w:r>
      <w:r w:rsidR="0052548D" w:rsidRPr="00B80CB1">
        <w:rPr>
          <w:rFonts w:ascii="Cambria" w:hAnsi="Cambria"/>
          <w:color w:val="000000" w:themeColor="text1"/>
          <w:sz w:val="24"/>
          <w:szCs w:val="24"/>
        </w:rPr>
        <w:t>.</w:t>
      </w:r>
    </w:p>
    <w:p w:rsidR="0052548D" w:rsidRPr="00B80CB1" w:rsidRDefault="0052548D" w:rsidP="005B08E0">
      <w:pPr>
        <w:pStyle w:val="Navadensplet"/>
        <w:spacing w:after="0"/>
        <w:jc w:val="both"/>
        <w:rPr>
          <w:rFonts w:ascii="Cambria" w:hAnsi="Cambria"/>
          <w:color w:val="000000" w:themeColor="text1"/>
          <w:sz w:val="24"/>
          <w:szCs w:val="24"/>
        </w:rPr>
      </w:pPr>
    </w:p>
    <w:p w:rsidR="009861EB" w:rsidRPr="00B80CB1" w:rsidRDefault="0015137F" w:rsidP="005B08E0">
      <w:pPr>
        <w:pStyle w:val="Navadensplet"/>
        <w:spacing w:after="0"/>
        <w:jc w:val="both"/>
        <w:rPr>
          <w:rFonts w:ascii="Cambria" w:hAnsi="Cambria"/>
          <w:b/>
          <w:color w:val="000000" w:themeColor="text1"/>
          <w:sz w:val="24"/>
          <w:szCs w:val="24"/>
        </w:rPr>
      </w:pPr>
      <w:r w:rsidRPr="00B80CB1">
        <w:rPr>
          <w:rFonts w:ascii="Cambria" w:hAnsi="Cambria"/>
          <w:b/>
          <w:color w:val="000000" w:themeColor="text1"/>
          <w:sz w:val="24"/>
          <w:szCs w:val="24"/>
        </w:rPr>
        <w:t>Odpovedni roki in odpravnina</w:t>
      </w:r>
    </w:p>
    <w:p w:rsidR="004D4183" w:rsidRPr="00B80CB1" w:rsidRDefault="004D4183" w:rsidP="005B08E0">
      <w:pPr>
        <w:pStyle w:val="Navadensplet"/>
        <w:spacing w:after="0"/>
        <w:jc w:val="both"/>
        <w:rPr>
          <w:rFonts w:ascii="Cambria" w:hAnsi="Cambria"/>
          <w:b/>
          <w:color w:val="000000" w:themeColor="text1"/>
          <w:sz w:val="24"/>
          <w:szCs w:val="24"/>
        </w:rPr>
      </w:pPr>
    </w:p>
    <w:p w:rsidR="00421B99" w:rsidRPr="00B80CB1" w:rsidRDefault="0015137F" w:rsidP="005B08E0">
      <w:pPr>
        <w:pStyle w:val="Navadensplet"/>
        <w:spacing w:after="0"/>
        <w:jc w:val="both"/>
        <w:rPr>
          <w:rFonts w:ascii="Cambria" w:hAnsi="Cambria"/>
          <w:color w:val="000000" w:themeColor="text1"/>
          <w:sz w:val="24"/>
          <w:szCs w:val="24"/>
        </w:rPr>
      </w:pPr>
      <w:r w:rsidRPr="00B80CB1">
        <w:rPr>
          <w:rFonts w:ascii="Cambria" w:hAnsi="Cambria"/>
          <w:color w:val="000000" w:themeColor="text1"/>
          <w:sz w:val="24"/>
          <w:szCs w:val="24"/>
        </w:rPr>
        <w:t xml:space="preserve">Tudi v primeru, kadar delodajalec poda odpoved pogodbe o zaposlitvi večjemu </w:t>
      </w:r>
      <w:r w:rsidRPr="00B80CB1">
        <w:rPr>
          <w:rFonts w:ascii="Cambria" w:hAnsi="Cambria" w:cs="Bell MT"/>
          <w:color w:val="000000" w:themeColor="text1"/>
          <w:sz w:val="24"/>
          <w:szCs w:val="24"/>
        </w:rPr>
        <w:t>š</w:t>
      </w:r>
      <w:r w:rsidRPr="00B80CB1">
        <w:rPr>
          <w:rFonts w:ascii="Cambria" w:hAnsi="Cambria"/>
          <w:color w:val="000000" w:themeColor="text1"/>
          <w:sz w:val="24"/>
          <w:szCs w:val="24"/>
        </w:rPr>
        <w:t xml:space="preserve">tevilu delavcev, </w:t>
      </w:r>
      <w:r w:rsidR="00DD7C34" w:rsidRPr="00B80CB1">
        <w:rPr>
          <w:rFonts w:ascii="Cambria" w:hAnsi="Cambria"/>
          <w:b/>
          <w:color w:val="000000" w:themeColor="text1"/>
          <w:sz w:val="24"/>
          <w:szCs w:val="24"/>
        </w:rPr>
        <w:t xml:space="preserve">praviloma </w:t>
      </w:r>
      <w:r w:rsidRPr="00B80CB1">
        <w:rPr>
          <w:rFonts w:ascii="Cambria" w:hAnsi="Cambria"/>
          <w:b/>
          <w:color w:val="000000" w:themeColor="text1"/>
          <w:sz w:val="24"/>
          <w:szCs w:val="24"/>
        </w:rPr>
        <w:t>veljajo enaki odpovedni roki</w:t>
      </w:r>
      <w:r w:rsidRPr="00B80CB1">
        <w:rPr>
          <w:rFonts w:ascii="Cambria" w:hAnsi="Cambria"/>
          <w:color w:val="000000" w:themeColor="text1"/>
          <w:sz w:val="24"/>
          <w:szCs w:val="24"/>
        </w:rPr>
        <w:t xml:space="preserve"> kot v primeru individualne odpovedi pogodbe o zaposlitvi. In sicer so delavci na podlagi </w:t>
      </w:r>
      <w:r w:rsidRPr="00B80CB1">
        <w:rPr>
          <w:rFonts w:ascii="Cambria" w:hAnsi="Cambria"/>
          <w:i/>
          <w:color w:val="000000" w:themeColor="text1"/>
          <w:sz w:val="24"/>
          <w:szCs w:val="24"/>
        </w:rPr>
        <w:t xml:space="preserve">94. člena </w:t>
      </w:r>
      <w:r w:rsidR="00956055" w:rsidRPr="00B80CB1">
        <w:rPr>
          <w:rFonts w:ascii="Cambria" w:hAnsi="Cambria"/>
          <w:i/>
          <w:color w:val="000000" w:themeColor="text1"/>
          <w:sz w:val="24"/>
          <w:szCs w:val="24"/>
        </w:rPr>
        <w:t>ZDR-1</w:t>
      </w:r>
      <w:r w:rsidRPr="00B80CB1">
        <w:rPr>
          <w:rFonts w:ascii="Cambria" w:hAnsi="Cambria"/>
          <w:color w:val="000000" w:themeColor="text1"/>
          <w:sz w:val="24"/>
          <w:szCs w:val="24"/>
        </w:rPr>
        <w:t xml:space="preserve"> upravičeni do odpovednega roka </w:t>
      </w:r>
      <w:r w:rsidRPr="00B80CB1">
        <w:rPr>
          <w:rFonts w:ascii="Cambria" w:hAnsi="Cambria"/>
          <w:b/>
          <w:color w:val="000000" w:themeColor="text1"/>
          <w:sz w:val="24"/>
          <w:szCs w:val="24"/>
        </w:rPr>
        <w:t>15 dni</w:t>
      </w:r>
      <w:r w:rsidRPr="00B80CB1">
        <w:rPr>
          <w:rFonts w:ascii="Cambria" w:hAnsi="Cambria"/>
          <w:color w:val="000000" w:themeColor="text1"/>
          <w:sz w:val="24"/>
          <w:szCs w:val="24"/>
        </w:rPr>
        <w:t xml:space="preserve">, če so delali pri delodajalcu manj kot eno leto; če pa so delali več kot eno leto </w:t>
      </w:r>
      <w:r w:rsidR="00DD7C34" w:rsidRPr="00B80CB1">
        <w:rPr>
          <w:rFonts w:ascii="Cambria" w:hAnsi="Cambria"/>
          <w:color w:val="000000" w:themeColor="text1"/>
          <w:sz w:val="24"/>
          <w:szCs w:val="24"/>
        </w:rPr>
        <w:t>in manj kot dve leti</w:t>
      </w:r>
      <w:r w:rsidR="00BF4203">
        <w:rPr>
          <w:rFonts w:ascii="Cambria" w:hAnsi="Cambria"/>
          <w:color w:val="000000" w:themeColor="text1"/>
          <w:sz w:val="24"/>
          <w:szCs w:val="24"/>
        </w:rPr>
        <w:t>,</w:t>
      </w:r>
      <w:r w:rsidR="00DD7C34" w:rsidRPr="00B80CB1">
        <w:rPr>
          <w:rFonts w:ascii="Cambria" w:hAnsi="Cambria"/>
          <w:color w:val="000000" w:themeColor="text1"/>
          <w:sz w:val="24"/>
          <w:szCs w:val="24"/>
        </w:rPr>
        <w:t xml:space="preserve"> </w:t>
      </w:r>
      <w:r w:rsidRPr="00B80CB1">
        <w:rPr>
          <w:rFonts w:ascii="Cambria" w:hAnsi="Cambria"/>
          <w:color w:val="000000" w:themeColor="text1"/>
          <w:sz w:val="24"/>
          <w:szCs w:val="24"/>
        </w:rPr>
        <w:t xml:space="preserve">imajo pravico do odpovednega roka v </w:t>
      </w:r>
      <w:r w:rsidR="00426F60" w:rsidRPr="00B80CB1">
        <w:rPr>
          <w:rFonts w:ascii="Cambria" w:hAnsi="Cambria"/>
          <w:color w:val="000000" w:themeColor="text1"/>
          <w:sz w:val="24"/>
          <w:szCs w:val="24"/>
        </w:rPr>
        <w:t>trajanju</w:t>
      </w:r>
      <w:r w:rsidRPr="00B80CB1">
        <w:rPr>
          <w:rFonts w:ascii="Cambria" w:hAnsi="Cambria"/>
          <w:color w:val="000000" w:themeColor="text1"/>
          <w:sz w:val="24"/>
          <w:szCs w:val="24"/>
        </w:rPr>
        <w:t xml:space="preserve"> </w:t>
      </w:r>
      <w:r w:rsidRPr="00B80CB1">
        <w:rPr>
          <w:rFonts w:ascii="Cambria" w:hAnsi="Cambria"/>
          <w:b/>
          <w:color w:val="000000" w:themeColor="text1"/>
          <w:sz w:val="24"/>
          <w:szCs w:val="24"/>
        </w:rPr>
        <w:t>30 dni</w:t>
      </w:r>
      <w:r w:rsidRPr="00B80CB1">
        <w:rPr>
          <w:rFonts w:ascii="Cambria" w:hAnsi="Cambria"/>
          <w:color w:val="000000" w:themeColor="text1"/>
          <w:sz w:val="24"/>
          <w:szCs w:val="24"/>
        </w:rPr>
        <w:t xml:space="preserve">. </w:t>
      </w:r>
      <w:r w:rsidR="00DD7C34" w:rsidRPr="00B80CB1">
        <w:rPr>
          <w:rFonts w:ascii="Cambria" w:hAnsi="Cambria"/>
          <w:color w:val="000000" w:themeColor="text1"/>
          <w:sz w:val="24"/>
          <w:szCs w:val="24"/>
        </w:rPr>
        <w:t xml:space="preserve">Nad dve leti zaposlitve pri delodajalcu odpovedni rok v trajanju 30 dni </w:t>
      </w:r>
      <w:r w:rsidR="00DD7C34" w:rsidRPr="00B80CB1">
        <w:rPr>
          <w:rFonts w:ascii="Cambria" w:hAnsi="Cambria"/>
          <w:b/>
          <w:color w:val="000000" w:themeColor="text1"/>
          <w:sz w:val="24"/>
          <w:szCs w:val="24"/>
        </w:rPr>
        <w:t>narašča za vsako izpolnjeno leto zaposlitve pri delodajalcu za dva dni, največ pa do 60 dni</w:t>
      </w:r>
      <w:r w:rsidR="00DD7C34" w:rsidRPr="00B80CB1">
        <w:rPr>
          <w:rFonts w:ascii="Cambria" w:hAnsi="Cambria"/>
          <w:color w:val="000000" w:themeColor="text1"/>
          <w:sz w:val="24"/>
          <w:szCs w:val="24"/>
        </w:rPr>
        <w:t xml:space="preserve">. Nad 25 let zaposlitve pri delodajalcu je odpovedni rok </w:t>
      </w:r>
      <w:r w:rsidR="00DD7C34" w:rsidRPr="00B80CB1">
        <w:rPr>
          <w:rFonts w:ascii="Cambria" w:hAnsi="Cambria"/>
          <w:b/>
          <w:color w:val="000000" w:themeColor="text1"/>
          <w:sz w:val="24"/>
          <w:szCs w:val="24"/>
        </w:rPr>
        <w:t>80 dni</w:t>
      </w:r>
      <w:r w:rsidR="00DD7C34" w:rsidRPr="00B80CB1">
        <w:rPr>
          <w:rFonts w:ascii="Cambria" w:hAnsi="Cambria"/>
          <w:color w:val="000000" w:themeColor="text1"/>
          <w:sz w:val="24"/>
          <w:szCs w:val="24"/>
        </w:rPr>
        <w:t>, če ni s kolektivno pogodbo na ravni dejavnosti določen drugačen odpovedni rok, vendar ne kraj</w:t>
      </w:r>
      <w:r w:rsidR="00DD7C34" w:rsidRPr="00B80CB1">
        <w:rPr>
          <w:rFonts w:ascii="Cambria" w:hAnsi="Cambria" w:cs="Bell MT"/>
          <w:color w:val="000000" w:themeColor="text1"/>
          <w:sz w:val="24"/>
          <w:szCs w:val="24"/>
        </w:rPr>
        <w:t>š</w:t>
      </w:r>
      <w:r w:rsidR="00DD7C34" w:rsidRPr="00B80CB1">
        <w:rPr>
          <w:rFonts w:ascii="Cambria" w:hAnsi="Cambria"/>
          <w:color w:val="000000" w:themeColor="text1"/>
          <w:sz w:val="24"/>
          <w:szCs w:val="24"/>
        </w:rPr>
        <w:t xml:space="preserve">i kot 60 dni. Za čas trajanja zaposlitve pri delodajalcu se </w:t>
      </w:r>
      <w:r w:rsidR="00DD7C34" w:rsidRPr="00B80CB1">
        <w:rPr>
          <w:rFonts w:ascii="Cambria" w:hAnsi="Cambria" w:cs="Bell MT"/>
          <w:color w:val="000000" w:themeColor="text1"/>
          <w:sz w:val="24"/>
          <w:szCs w:val="24"/>
        </w:rPr>
        <w:t>š</w:t>
      </w:r>
      <w:r w:rsidR="00DD7C34" w:rsidRPr="00B80CB1">
        <w:rPr>
          <w:rFonts w:ascii="Cambria" w:hAnsi="Cambria"/>
          <w:color w:val="000000" w:themeColor="text1"/>
          <w:sz w:val="24"/>
          <w:szCs w:val="24"/>
        </w:rPr>
        <w:t xml:space="preserve">teje tudi obdobje zaposlitve pri njegovih pravnih prednikih. </w:t>
      </w:r>
    </w:p>
    <w:p w:rsidR="00421B99" w:rsidRPr="00B80CB1" w:rsidRDefault="00421B99" w:rsidP="005B08E0">
      <w:pPr>
        <w:pStyle w:val="Navadensplet"/>
        <w:spacing w:after="0"/>
        <w:jc w:val="both"/>
        <w:rPr>
          <w:rFonts w:ascii="Cambria" w:hAnsi="Cambria"/>
          <w:color w:val="000000" w:themeColor="text1"/>
          <w:sz w:val="24"/>
          <w:szCs w:val="24"/>
        </w:rPr>
      </w:pPr>
    </w:p>
    <w:p w:rsidR="00DD7C34" w:rsidRPr="00B80CB1" w:rsidRDefault="00DD7C34" w:rsidP="005B08E0">
      <w:pPr>
        <w:pStyle w:val="Navadensplet"/>
        <w:spacing w:after="0"/>
        <w:jc w:val="both"/>
        <w:rPr>
          <w:rFonts w:ascii="Cambria" w:hAnsi="Cambria"/>
          <w:color w:val="000000" w:themeColor="text1"/>
          <w:sz w:val="24"/>
          <w:szCs w:val="24"/>
        </w:rPr>
      </w:pPr>
      <w:r w:rsidRPr="00B80CB1">
        <w:rPr>
          <w:rFonts w:ascii="Cambria" w:hAnsi="Cambria"/>
          <w:color w:val="000000" w:themeColor="text1"/>
          <w:sz w:val="24"/>
          <w:szCs w:val="24"/>
        </w:rPr>
        <w:t xml:space="preserve">Pri tem pa je poudariti, da </w:t>
      </w:r>
      <w:r w:rsidRPr="00B80CB1">
        <w:rPr>
          <w:rFonts w:ascii="Cambria" w:hAnsi="Cambria"/>
          <w:i/>
          <w:color w:val="000000" w:themeColor="text1"/>
          <w:sz w:val="24"/>
          <w:szCs w:val="24"/>
        </w:rPr>
        <w:t xml:space="preserve">1. odstavek 104. člena </w:t>
      </w:r>
      <w:r w:rsidR="00956055" w:rsidRPr="00B80CB1">
        <w:rPr>
          <w:rFonts w:ascii="Cambria" w:hAnsi="Cambria"/>
          <w:i/>
          <w:color w:val="000000" w:themeColor="text1"/>
          <w:sz w:val="24"/>
          <w:szCs w:val="24"/>
        </w:rPr>
        <w:t>ZDR-</w:t>
      </w:r>
      <w:r w:rsidR="00B42FE0" w:rsidRPr="00B80CB1">
        <w:rPr>
          <w:rFonts w:ascii="Cambria" w:hAnsi="Cambria"/>
          <w:i/>
          <w:color w:val="000000" w:themeColor="text1"/>
          <w:sz w:val="24"/>
          <w:szCs w:val="24"/>
        </w:rPr>
        <w:t>1</w:t>
      </w:r>
      <w:r w:rsidR="00B42FE0" w:rsidRPr="00B80CB1">
        <w:rPr>
          <w:rFonts w:ascii="Cambria" w:hAnsi="Cambria"/>
          <w:color w:val="000000" w:themeColor="text1"/>
          <w:sz w:val="24"/>
          <w:szCs w:val="24"/>
        </w:rPr>
        <w:t xml:space="preserve"> določa</w:t>
      </w:r>
      <w:r w:rsidR="00B42FE0" w:rsidRPr="00B80CB1">
        <w:rPr>
          <w:rFonts w:ascii="Cambria" w:hAnsi="Cambria"/>
          <w:i/>
          <w:color w:val="000000" w:themeColor="text1"/>
          <w:sz w:val="24"/>
          <w:szCs w:val="24"/>
        </w:rPr>
        <w:t xml:space="preserve"> </w:t>
      </w:r>
      <w:r w:rsidRPr="00B80CB1">
        <w:rPr>
          <w:rFonts w:ascii="Cambria" w:hAnsi="Cambria"/>
          <w:color w:val="000000" w:themeColor="text1"/>
          <w:sz w:val="24"/>
          <w:szCs w:val="24"/>
        </w:rPr>
        <w:t xml:space="preserve"> </w:t>
      </w:r>
      <w:r w:rsidR="00B42FE0" w:rsidRPr="00B80CB1">
        <w:rPr>
          <w:rFonts w:ascii="Cambria" w:hAnsi="Cambria"/>
          <w:b/>
          <w:color w:val="000000" w:themeColor="text1"/>
          <w:sz w:val="24"/>
          <w:szCs w:val="24"/>
        </w:rPr>
        <w:t xml:space="preserve">izjemo </w:t>
      </w:r>
      <w:r w:rsidRPr="00B80CB1">
        <w:rPr>
          <w:rFonts w:ascii="Cambria" w:hAnsi="Cambria"/>
          <w:b/>
          <w:color w:val="000000" w:themeColor="text1"/>
          <w:sz w:val="24"/>
          <w:szCs w:val="24"/>
        </w:rPr>
        <w:t>za primer stečajnega postopka ali postopka prisilne likvidacije</w:t>
      </w:r>
      <w:r w:rsidRPr="00B80CB1">
        <w:rPr>
          <w:rFonts w:ascii="Cambria" w:hAnsi="Cambria"/>
          <w:color w:val="000000" w:themeColor="text1"/>
          <w:sz w:val="24"/>
          <w:szCs w:val="24"/>
        </w:rPr>
        <w:t>, in sicer upravitelj lahko s 15-dnevnim odpovednim rokom odpove pogodbe o zaposlitvi zaposlenim delavcem, katerih delo je zaradi začetka stečajnega postopka oziroma prisilne likvidacije pri delodajalcu postalo nepotrebno. Tudi v primeru s sklepom sodišča potrjene prisilne poravnave velja izjema, in sicer lahko delodajalec s 30-dnevnim odpovednim rokom odpove pogodbe o zaposlitvi delavcem, a le pod pogojem, če so odpovedi pogodb o zaposlitvi delavcev predvidene v načrtu finančnega prestrukturiranja kot eden od posebnih ukrepov finančnega prestrukturiranja. Navedeni izjemi sta urejeni na tak način zaradi tega, da upravitelj oziroma delodajalec</w:t>
      </w:r>
      <w:r w:rsidR="00421B99" w:rsidRPr="00B80CB1">
        <w:rPr>
          <w:rFonts w:ascii="Cambria" w:hAnsi="Cambria"/>
          <w:color w:val="000000" w:themeColor="text1"/>
          <w:sz w:val="24"/>
          <w:szCs w:val="24"/>
        </w:rPr>
        <w:t xml:space="preserve"> lahko </w:t>
      </w:r>
      <w:r w:rsidRPr="00B80CB1">
        <w:rPr>
          <w:rFonts w:ascii="Cambria" w:hAnsi="Cambria"/>
          <w:color w:val="000000" w:themeColor="text1"/>
          <w:sz w:val="24"/>
          <w:szCs w:val="24"/>
        </w:rPr>
        <w:t xml:space="preserve"> zaradi enotnega odpoved</w:t>
      </w:r>
      <w:r w:rsidR="00421B99" w:rsidRPr="00B80CB1">
        <w:rPr>
          <w:rFonts w:ascii="Cambria" w:hAnsi="Cambria"/>
          <w:color w:val="000000" w:themeColor="text1"/>
          <w:sz w:val="24"/>
          <w:szCs w:val="24"/>
        </w:rPr>
        <w:t xml:space="preserve">nega roka </w:t>
      </w:r>
      <w:r w:rsidR="001118FE" w:rsidRPr="00B80CB1">
        <w:rPr>
          <w:rFonts w:ascii="Cambria" w:hAnsi="Cambria"/>
          <w:color w:val="000000" w:themeColor="text1"/>
          <w:sz w:val="24"/>
          <w:szCs w:val="24"/>
        </w:rPr>
        <w:t>lažje predvidi</w:t>
      </w:r>
      <w:r w:rsidRPr="00B80CB1">
        <w:rPr>
          <w:rFonts w:ascii="Cambria" w:hAnsi="Cambria"/>
          <w:color w:val="000000" w:themeColor="text1"/>
          <w:sz w:val="24"/>
          <w:szCs w:val="24"/>
        </w:rPr>
        <w:t xml:space="preserve"> število potrebnih delavcev za dokonč</w:t>
      </w:r>
      <w:r w:rsidR="00B42FE0" w:rsidRPr="00B80CB1">
        <w:rPr>
          <w:rFonts w:ascii="Cambria" w:hAnsi="Cambria"/>
          <w:color w:val="000000" w:themeColor="text1"/>
          <w:sz w:val="24"/>
          <w:szCs w:val="24"/>
        </w:rPr>
        <w:t>anje oziroma</w:t>
      </w:r>
      <w:r w:rsidR="00421B99" w:rsidRPr="00B80CB1">
        <w:rPr>
          <w:rFonts w:ascii="Cambria" w:hAnsi="Cambria"/>
          <w:color w:val="000000" w:themeColor="text1"/>
          <w:sz w:val="24"/>
          <w:szCs w:val="24"/>
        </w:rPr>
        <w:t xml:space="preserve"> izjemoma nadaljevanje </w:t>
      </w:r>
      <w:r w:rsidRPr="00B80CB1">
        <w:rPr>
          <w:rFonts w:ascii="Cambria" w:hAnsi="Cambria"/>
          <w:color w:val="000000" w:themeColor="text1"/>
          <w:sz w:val="24"/>
          <w:szCs w:val="24"/>
        </w:rPr>
        <w:t>delovnega procesa.</w:t>
      </w:r>
    </w:p>
    <w:p w:rsidR="00426F60" w:rsidRPr="00B80CB1" w:rsidRDefault="00426F60" w:rsidP="005B08E0">
      <w:pPr>
        <w:pStyle w:val="Navadensplet"/>
        <w:spacing w:after="0"/>
        <w:jc w:val="both"/>
        <w:rPr>
          <w:rFonts w:ascii="Cambria" w:hAnsi="Cambria"/>
          <w:color w:val="000000" w:themeColor="text1"/>
          <w:sz w:val="24"/>
          <w:szCs w:val="24"/>
        </w:rPr>
      </w:pPr>
    </w:p>
    <w:p w:rsidR="00732C40" w:rsidRPr="00B80CB1" w:rsidRDefault="00732C40" w:rsidP="005B08E0">
      <w:pPr>
        <w:pStyle w:val="Navadensplet"/>
        <w:spacing w:after="0"/>
        <w:jc w:val="both"/>
        <w:rPr>
          <w:rFonts w:ascii="Cambria" w:hAnsi="Cambria"/>
          <w:color w:val="000000" w:themeColor="text1"/>
          <w:sz w:val="24"/>
          <w:szCs w:val="24"/>
        </w:rPr>
      </w:pPr>
      <w:r w:rsidRPr="00B80CB1">
        <w:rPr>
          <w:rFonts w:ascii="Cambria" w:hAnsi="Cambria"/>
          <w:b/>
          <w:color w:val="000000" w:themeColor="text1"/>
          <w:sz w:val="24"/>
          <w:szCs w:val="24"/>
        </w:rPr>
        <w:t>Odpravnina delavcem</w:t>
      </w:r>
      <w:r w:rsidRPr="00B80CB1">
        <w:rPr>
          <w:rFonts w:ascii="Cambria" w:hAnsi="Cambria"/>
          <w:color w:val="000000" w:themeColor="text1"/>
          <w:sz w:val="24"/>
          <w:szCs w:val="24"/>
        </w:rPr>
        <w:t xml:space="preserve"> v primeru </w:t>
      </w:r>
      <w:r w:rsidR="007E2727" w:rsidRPr="00B80CB1">
        <w:rPr>
          <w:rFonts w:ascii="Cambria" w:hAnsi="Cambria"/>
          <w:color w:val="000000" w:themeColor="text1"/>
          <w:sz w:val="24"/>
          <w:szCs w:val="24"/>
        </w:rPr>
        <w:t>individualnih</w:t>
      </w:r>
      <w:r w:rsidRPr="00B80CB1">
        <w:rPr>
          <w:rFonts w:ascii="Cambria" w:hAnsi="Cambria"/>
          <w:color w:val="000000" w:themeColor="text1"/>
          <w:sz w:val="24"/>
          <w:szCs w:val="24"/>
        </w:rPr>
        <w:t xml:space="preserve"> odpovedi pogodb o zaposlitvi in v primeru razreševanja presežnih delavcev je enaka, in predstavlja </w:t>
      </w:r>
      <w:r w:rsidR="001118FE" w:rsidRPr="00B80CB1">
        <w:rPr>
          <w:rFonts w:ascii="Cambria" w:hAnsi="Cambria"/>
          <w:color w:val="000000" w:themeColor="text1"/>
          <w:sz w:val="24"/>
          <w:szCs w:val="24"/>
        </w:rPr>
        <w:t xml:space="preserve">z </w:t>
      </w:r>
      <w:r w:rsidR="001118FE" w:rsidRPr="00B80CB1">
        <w:rPr>
          <w:rFonts w:ascii="Cambria" w:hAnsi="Cambria"/>
          <w:i/>
          <w:color w:val="000000" w:themeColor="text1"/>
          <w:sz w:val="24"/>
          <w:szCs w:val="24"/>
        </w:rPr>
        <w:t>drugim odstavkom</w:t>
      </w:r>
      <w:r w:rsidR="001118FE" w:rsidRPr="00B80CB1">
        <w:rPr>
          <w:rFonts w:ascii="Cambria" w:hAnsi="Cambria"/>
          <w:color w:val="000000" w:themeColor="text1"/>
          <w:sz w:val="24"/>
          <w:szCs w:val="24"/>
        </w:rPr>
        <w:t xml:space="preserve"> </w:t>
      </w:r>
      <w:r w:rsidR="001118FE" w:rsidRPr="00B80CB1">
        <w:rPr>
          <w:rFonts w:ascii="Cambria" w:hAnsi="Cambria"/>
          <w:i/>
          <w:color w:val="000000" w:themeColor="text1"/>
          <w:sz w:val="24"/>
          <w:szCs w:val="24"/>
        </w:rPr>
        <w:t xml:space="preserve">108. člena </w:t>
      </w:r>
      <w:r w:rsidR="00956055" w:rsidRPr="00B80CB1">
        <w:rPr>
          <w:rFonts w:ascii="Cambria" w:hAnsi="Cambria"/>
          <w:i/>
          <w:color w:val="000000" w:themeColor="text1"/>
          <w:sz w:val="24"/>
          <w:szCs w:val="24"/>
        </w:rPr>
        <w:t>ZDR-1</w:t>
      </w:r>
      <w:r w:rsidR="001118FE" w:rsidRPr="00B80CB1">
        <w:rPr>
          <w:rFonts w:ascii="Cambria" w:hAnsi="Cambria"/>
          <w:color w:val="000000" w:themeColor="text1"/>
          <w:sz w:val="24"/>
          <w:szCs w:val="24"/>
        </w:rPr>
        <w:t xml:space="preserve"> določen odstotek osnove za izračun odpravnine, odvisno od delovne dobe delavca pri delodajalcu in pri njegovih pravnih prednikih. Osnova za izračun odpravnine je povprečna mesečna plača, ki jo je prejel delavec</w:t>
      </w:r>
      <w:r w:rsidR="003B4A19">
        <w:rPr>
          <w:rFonts w:ascii="Cambria" w:hAnsi="Cambria"/>
          <w:color w:val="000000" w:themeColor="text1"/>
          <w:sz w:val="24"/>
          <w:szCs w:val="24"/>
        </w:rPr>
        <w:t>,</w:t>
      </w:r>
      <w:r w:rsidR="001118FE" w:rsidRPr="00B80CB1">
        <w:rPr>
          <w:rFonts w:ascii="Cambria" w:hAnsi="Cambria"/>
          <w:color w:val="000000" w:themeColor="text1"/>
          <w:sz w:val="24"/>
          <w:szCs w:val="24"/>
        </w:rPr>
        <w:t xml:space="preserve"> ali ki bi jo prejel delavec, če bi delal, v zadnjih treh mesecih pred odpovedjo. Delavcu tako pripada </w:t>
      </w:r>
      <w:r w:rsidR="001118FE" w:rsidRPr="00B80CB1">
        <w:rPr>
          <w:rFonts w:ascii="Cambria" w:hAnsi="Cambria"/>
          <w:b/>
          <w:color w:val="000000" w:themeColor="text1"/>
          <w:sz w:val="24"/>
          <w:szCs w:val="24"/>
        </w:rPr>
        <w:t>odpravnina v vi</w:t>
      </w:r>
      <w:r w:rsidR="001118FE" w:rsidRPr="00B80CB1">
        <w:rPr>
          <w:rFonts w:ascii="Cambria" w:hAnsi="Cambria" w:cs="Bell MT"/>
          <w:b/>
          <w:color w:val="000000" w:themeColor="text1"/>
          <w:sz w:val="24"/>
          <w:szCs w:val="24"/>
        </w:rPr>
        <w:t>š</w:t>
      </w:r>
      <w:r w:rsidR="001118FE" w:rsidRPr="00B80CB1">
        <w:rPr>
          <w:rFonts w:ascii="Cambria" w:hAnsi="Cambria"/>
          <w:b/>
          <w:color w:val="000000" w:themeColor="text1"/>
          <w:sz w:val="24"/>
          <w:szCs w:val="24"/>
        </w:rPr>
        <w:t>ini</w:t>
      </w:r>
      <w:r w:rsidR="001118FE" w:rsidRPr="00B80CB1">
        <w:rPr>
          <w:rFonts w:ascii="Cambria" w:hAnsi="Cambria"/>
          <w:color w:val="000000" w:themeColor="text1"/>
          <w:sz w:val="24"/>
          <w:szCs w:val="24"/>
        </w:rPr>
        <w:t>:</w:t>
      </w:r>
    </w:p>
    <w:p w:rsidR="001118FE" w:rsidRPr="00B80CB1" w:rsidRDefault="001118FE" w:rsidP="005B08E0">
      <w:pPr>
        <w:pStyle w:val="Navadensplet"/>
        <w:numPr>
          <w:ilvl w:val="0"/>
          <w:numId w:val="7"/>
        </w:numPr>
        <w:spacing w:after="0"/>
        <w:jc w:val="both"/>
        <w:rPr>
          <w:rFonts w:ascii="Cambria" w:hAnsi="Cambria"/>
          <w:color w:val="000000" w:themeColor="text1"/>
          <w:sz w:val="24"/>
          <w:szCs w:val="24"/>
        </w:rPr>
      </w:pPr>
      <w:r w:rsidRPr="00B80CB1">
        <w:rPr>
          <w:rFonts w:ascii="Cambria" w:hAnsi="Cambria"/>
          <w:color w:val="000000" w:themeColor="text1"/>
          <w:sz w:val="24"/>
          <w:szCs w:val="24"/>
        </w:rPr>
        <w:t>1/5 osnove za vsako leto dela pri delodajalcu, če je zaposlen pri delodajalcu več kot eno leto do deset let;</w:t>
      </w:r>
    </w:p>
    <w:p w:rsidR="001118FE" w:rsidRPr="00B80CB1" w:rsidRDefault="001118FE" w:rsidP="005B08E0">
      <w:pPr>
        <w:pStyle w:val="Navadensplet"/>
        <w:numPr>
          <w:ilvl w:val="0"/>
          <w:numId w:val="7"/>
        </w:numPr>
        <w:spacing w:after="0"/>
        <w:jc w:val="both"/>
        <w:rPr>
          <w:rFonts w:ascii="Cambria" w:hAnsi="Cambria"/>
          <w:color w:val="000000" w:themeColor="text1"/>
          <w:sz w:val="24"/>
          <w:szCs w:val="24"/>
        </w:rPr>
      </w:pPr>
      <w:r w:rsidRPr="00B80CB1">
        <w:rPr>
          <w:rFonts w:ascii="Cambria" w:hAnsi="Cambria"/>
          <w:color w:val="000000" w:themeColor="text1"/>
          <w:sz w:val="24"/>
          <w:szCs w:val="24"/>
        </w:rPr>
        <w:t xml:space="preserve">1/4 osnove za vsako leto dela pri delodajalcu, če je zaposlen pri delodajalcu več kot deset do 20 let; </w:t>
      </w:r>
    </w:p>
    <w:p w:rsidR="001118FE" w:rsidRPr="00B80CB1" w:rsidRDefault="001118FE" w:rsidP="005B08E0">
      <w:pPr>
        <w:pStyle w:val="Navadensplet"/>
        <w:numPr>
          <w:ilvl w:val="0"/>
          <w:numId w:val="7"/>
        </w:numPr>
        <w:spacing w:after="0"/>
        <w:jc w:val="both"/>
        <w:rPr>
          <w:rFonts w:ascii="Cambria" w:hAnsi="Cambria"/>
          <w:color w:val="000000" w:themeColor="text1"/>
          <w:sz w:val="24"/>
          <w:szCs w:val="24"/>
        </w:rPr>
      </w:pPr>
      <w:r w:rsidRPr="00B80CB1">
        <w:rPr>
          <w:rFonts w:ascii="Cambria" w:hAnsi="Cambria"/>
          <w:color w:val="000000" w:themeColor="text1"/>
          <w:sz w:val="24"/>
          <w:szCs w:val="24"/>
        </w:rPr>
        <w:lastRenderedPageBreak/>
        <w:t>1/3 osnove za vsako leto dela pri delodajalcu, če je zaposlen pri delodajalcu več kot 20 let.</w:t>
      </w:r>
    </w:p>
    <w:p w:rsidR="001118FE" w:rsidRPr="00B80CB1" w:rsidRDefault="001118FE" w:rsidP="005B08E0">
      <w:pPr>
        <w:pStyle w:val="Navadensplet"/>
        <w:spacing w:after="0"/>
        <w:jc w:val="both"/>
        <w:rPr>
          <w:rFonts w:ascii="Cambria" w:hAnsi="Cambria"/>
          <w:color w:val="000000" w:themeColor="text1"/>
          <w:sz w:val="24"/>
          <w:szCs w:val="24"/>
        </w:rPr>
      </w:pPr>
    </w:p>
    <w:p w:rsidR="001118FE" w:rsidRPr="00B80CB1" w:rsidRDefault="001118FE" w:rsidP="005B08E0">
      <w:pPr>
        <w:pStyle w:val="Navadensplet"/>
        <w:spacing w:after="0"/>
        <w:jc w:val="both"/>
        <w:rPr>
          <w:rFonts w:ascii="Cambria" w:hAnsi="Cambria"/>
          <w:color w:val="000000" w:themeColor="text1"/>
          <w:sz w:val="24"/>
          <w:szCs w:val="24"/>
        </w:rPr>
      </w:pPr>
      <w:r w:rsidRPr="00B80CB1">
        <w:rPr>
          <w:rFonts w:ascii="Cambria" w:hAnsi="Cambria"/>
          <w:color w:val="000000" w:themeColor="text1"/>
          <w:sz w:val="24"/>
          <w:szCs w:val="24"/>
        </w:rPr>
        <w:t xml:space="preserve">Tako izplačana odpravnina je </w:t>
      </w:r>
      <w:r w:rsidRPr="00B80CB1">
        <w:rPr>
          <w:rFonts w:ascii="Cambria" w:hAnsi="Cambria"/>
          <w:b/>
          <w:color w:val="000000" w:themeColor="text1"/>
          <w:sz w:val="24"/>
          <w:szCs w:val="24"/>
        </w:rPr>
        <w:t>neobdavčena in neoprispevljena</w:t>
      </w:r>
      <w:r w:rsidRPr="00B80CB1">
        <w:rPr>
          <w:rFonts w:ascii="Cambria" w:hAnsi="Cambria"/>
          <w:color w:val="000000" w:themeColor="text1"/>
          <w:sz w:val="24"/>
          <w:szCs w:val="24"/>
        </w:rPr>
        <w:t>. Po zakonu</w:t>
      </w:r>
      <w:r w:rsidR="003462A8" w:rsidRPr="00B80CB1">
        <w:rPr>
          <w:rFonts w:ascii="Cambria" w:hAnsi="Cambria"/>
          <w:color w:val="000000" w:themeColor="text1"/>
          <w:sz w:val="24"/>
          <w:szCs w:val="24"/>
        </w:rPr>
        <w:t xml:space="preserve"> mora delodajale</w:t>
      </w:r>
      <w:r w:rsidRPr="00B80CB1">
        <w:rPr>
          <w:rFonts w:ascii="Cambria" w:hAnsi="Cambria"/>
          <w:color w:val="000000" w:themeColor="text1"/>
          <w:sz w:val="24"/>
          <w:szCs w:val="24"/>
        </w:rPr>
        <w:t>c</w:t>
      </w:r>
      <w:r w:rsidR="003462A8" w:rsidRPr="00B80CB1">
        <w:rPr>
          <w:rFonts w:ascii="Cambria" w:hAnsi="Cambria"/>
          <w:color w:val="000000" w:themeColor="text1"/>
          <w:sz w:val="24"/>
          <w:szCs w:val="24"/>
        </w:rPr>
        <w:t xml:space="preserve"> odpravnino delavcu izplačati ob prenehanju pogodbe o zaposlitvi, lahko pa kolektivna pogodba določi drugače, za delavca bolj ugodno. </w:t>
      </w:r>
      <w:r w:rsidRPr="00B80CB1">
        <w:rPr>
          <w:rFonts w:ascii="Cambria" w:hAnsi="Cambria"/>
          <w:color w:val="000000" w:themeColor="text1"/>
          <w:sz w:val="24"/>
          <w:szCs w:val="24"/>
        </w:rPr>
        <w:t xml:space="preserve"> </w:t>
      </w:r>
    </w:p>
    <w:p w:rsidR="00F65F28" w:rsidRPr="00B80CB1" w:rsidRDefault="00F65F28" w:rsidP="005B08E0">
      <w:pPr>
        <w:pStyle w:val="Navadensplet"/>
        <w:spacing w:after="0"/>
        <w:jc w:val="both"/>
        <w:rPr>
          <w:rFonts w:ascii="Cambria" w:hAnsi="Cambria"/>
          <w:color w:val="000000" w:themeColor="text1"/>
          <w:sz w:val="24"/>
          <w:szCs w:val="24"/>
        </w:rPr>
      </w:pPr>
    </w:p>
    <w:p w:rsidR="009861EB" w:rsidRPr="00B80CB1" w:rsidRDefault="00DD7C34" w:rsidP="005B08E0">
      <w:pPr>
        <w:pStyle w:val="Navadensplet"/>
        <w:spacing w:after="0"/>
        <w:jc w:val="both"/>
        <w:rPr>
          <w:rFonts w:ascii="Cambria" w:hAnsi="Cambria"/>
          <w:b/>
          <w:color w:val="000000" w:themeColor="text1"/>
          <w:sz w:val="24"/>
          <w:szCs w:val="24"/>
        </w:rPr>
      </w:pPr>
      <w:r w:rsidRPr="00B80CB1">
        <w:rPr>
          <w:rFonts w:ascii="Cambria" w:hAnsi="Cambria"/>
          <w:b/>
          <w:color w:val="000000" w:themeColor="text1"/>
          <w:sz w:val="24"/>
          <w:szCs w:val="24"/>
        </w:rPr>
        <w:t xml:space="preserve">Postopek </w:t>
      </w:r>
      <w:r w:rsidR="00732C40" w:rsidRPr="00B80CB1">
        <w:rPr>
          <w:rFonts w:ascii="Cambria" w:hAnsi="Cambria"/>
          <w:b/>
          <w:color w:val="000000" w:themeColor="text1"/>
          <w:sz w:val="24"/>
          <w:szCs w:val="24"/>
        </w:rPr>
        <w:t>sprejema</w:t>
      </w:r>
      <w:r w:rsidR="00597329" w:rsidRPr="00B80CB1">
        <w:rPr>
          <w:rFonts w:ascii="Cambria" w:hAnsi="Cambria"/>
          <w:b/>
          <w:color w:val="000000" w:themeColor="text1"/>
          <w:sz w:val="24"/>
          <w:szCs w:val="24"/>
        </w:rPr>
        <w:t xml:space="preserve"> odločitve in</w:t>
      </w:r>
      <w:r w:rsidR="00732C40" w:rsidRPr="00B80CB1">
        <w:rPr>
          <w:rFonts w:ascii="Cambria" w:hAnsi="Cambria"/>
          <w:b/>
          <w:color w:val="000000" w:themeColor="text1"/>
          <w:sz w:val="24"/>
          <w:szCs w:val="24"/>
        </w:rPr>
        <w:t xml:space="preserve"> programa razreševanja presežnih delavcev</w:t>
      </w:r>
    </w:p>
    <w:p w:rsidR="00B42FE0" w:rsidRPr="00B80CB1" w:rsidRDefault="00B42FE0" w:rsidP="005B08E0">
      <w:pPr>
        <w:pStyle w:val="esegmenth4"/>
        <w:spacing w:after="0"/>
        <w:jc w:val="both"/>
        <w:rPr>
          <w:rFonts w:ascii="Cambria" w:hAnsi="Cambria"/>
          <w:color w:val="000000" w:themeColor="text1"/>
          <w:sz w:val="24"/>
          <w:szCs w:val="24"/>
        </w:rPr>
      </w:pPr>
    </w:p>
    <w:p w:rsidR="00F65F28" w:rsidRPr="00B80CB1" w:rsidRDefault="00F65F28" w:rsidP="005B08E0">
      <w:pPr>
        <w:pStyle w:val="esegmenth4"/>
        <w:spacing w:after="0"/>
        <w:jc w:val="both"/>
        <w:rPr>
          <w:rFonts w:ascii="Cambria" w:hAnsi="Cambria"/>
          <w:i/>
          <w:color w:val="000000" w:themeColor="text1"/>
          <w:sz w:val="24"/>
          <w:szCs w:val="24"/>
        </w:rPr>
      </w:pPr>
      <w:r w:rsidRPr="00B80CB1">
        <w:rPr>
          <w:rFonts w:ascii="Cambria" w:hAnsi="Cambria"/>
          <w:i/>
          <w:color w:val="000000" w:themeColor="text1"/>
          <w:sz w:val="24"/>
          <w:szCs w:val="24"/>
        </w:rPr>
        <w:t>Vloga sveta delavcev</w:t>
      </w:r>
    </w:p>
    <w:p w:rsidR="00421B99" w:rsidRPr="00B80CB1" w:rsidRDefault="003462A8" w:rsidP="005B08E0">
      <w:pPr>
        <w:pStyle w:val="esegmenth4"/>
        <w:spacing w:after="0"/>
        <w:jc w:val="both"/>
        <w:rPr>
          <w:rFonts w:ascii="Cambria" w:hAnsi="Cambria"/>
          <w:b w:val="0"/>
          <w:i/>
          <w:color w:val="000000" w:themeColor="text1"/>
          <w:sz w:val="24"/>
          <w:szCs w:val="24"/>
        </w:rPr>
      </w:pPr>
      <w:r w:rsidRPr="00B80CB1">
        <w:rPr>
          <w:rFonts w:ascii="Cambria" w:hAnsi="Cambria"/>
          <w:b w:val="0"/>
          <w:color w:val="000000" w:themeColor="text1"/>
          <w:sz w:val="24"/>
          <w:szCs w:val="24"/>
        </w:rPr>
        <w:t xml:space="preserve">Pri postopku sprejema programa presežnih delavcev imata </w:t>
      </w:r>
      <w:r w:rsidRPr="00B80CB1">
        <w:rPr>
          <w:rFonts w:ascii="Cambria" w:hAnsi="Cambria"/>
          <w:color w:val="000000" w:themeColor="text1"/>
          <w:sz w:val="24"/>
          <w:szCs w:val="24"/>
        </w:rPr>
        <w:t>obe delavski predstavni</w:t>
      </w:r>
      <w:r w:rsidRPr="00B80CB1">
        <w:rPr>
          <w:rFonts w:ascii="Cambria" w:hAnsi="Cambria" w:cs="Bell MT"/>
          <w:color w:val="000000" w:themeColor="text1"/>
          <w:sz w:val="24"/>
          <w:szCs w:val="24"/>
        </w:rPr>
        <w:t>š</w:t>
      </w:r>
      <w:r w:rsidRPr="00B80CB1">
        <w:rPr>
          <w:rFonts w:ascii="Cambria" w:hAnsi="Cambria"/>
          <w:color w:val="000000" w:themeColor="text1"/>
          <w:sz w:val="24"/>
          <w:szCs w:val="24"/>
        </w:rPr>
        <w:t>tvi močno vlogo</w:t>
      </w:r>
      <w:r w:rsidRPr="00B80CB1">
        <w:rPr>
          <w:rFonts w:ascii="Cambria" w:hAnsi="Cambria"/>
          <w:b w:val="0"/>
          <w:color w:val="000000" w:themeColor="text1"/>
          <w:sz w:val="24"/>
          <w:szCs w:val="24"/>
        </w:rPr>
        <w:t>, tako sindikat pri delodajalcu kot tudi svet delavcev, če pa tega ni, pa gre ta vloga delavcem neposredno</w:t>
      </w:r>
      <w:r w:rsidR="00EC529B" w:rsidRPr="00B80CB1">
        <w:rPr>
          <w:rFonts w:ascii="Cambria" w:hAnsi="Cambria"/>
          <w:b w:val="0"/>
          <w:color w:val="000000" w:themeColor="text1"/>
          <w:sz w:val="24"/>
          <w:szCs w:val="24"/>
        </w:rPr>
        <w:t xml:space="preserve"> (</w:t>
      </w:r>
      <w:r w:rsidR="00EC529B" w:rsidRPr="00B80CB1">
        <w:rPr>
          <w:rFonts w:ascii="Cambria" w:hAnsi="Cambria"/>
          <w:b w:val="0"/>
          <w:i/>
          <w:color w:val="000000" w:themeColor="text1"/>
          <w:sz w:val="24"/>
          <w:szCs w:val="24"/>
        </w:rPr>
        <w:t>4. člen Z</w:t>
      </w:r>
      <w:r w:rsidR="00421B99" w:rsidRPr="00B80CB1">
        <w:rPr>
          <w:rFonts w:ascii="Cambria" w:hAnsi="Cambria"/>
          <w:b w:val="0"/>
          <w:i/>
          <w:color w:val="000000" w:themeColor="text1"/>
          <w:sz w:val="24"/>
          <w:szCs w:val="24"/>
        </w:rPr>
        <w:t>SDU</w:t>
      </w:r>
      <w:r w:rsidR="00421B99" w:rsidRPr="00B80CB1">
        <w:rPr>
          <w:rStyle w:val="Sprotnaopomba-sklic"/>
          <w:rFonts w:ascii="Cambria" w:hAnsi="Cambria"/>
          <w:b w:val="0"/>
          <w:i/>
          <w:color w:val="000000" w:themeColor="text1"/>
          <w:sz w:val="24"/>
          <w:szCs w:val="24"/>
        </w:rPr>
        <w:footnoteReference w:id="7"/>
      </w:r>
      <w:r w:rsidR="00421B99" w:rsidRPr="00B80CB1">
        <w:rPr>
          <w:rFonts w:ascii="Cambria" w:hAnsi="Cambria"/>
          <w:b w:val="0"/>
          <w:i/>
          <w:color w:val="000000" w:themeColor="text1"/>
          <w:sz w:val="24"/>
          <w:szCs w:val="24"/>
        </w:rPr>
        <w:t xml:space="preserve">). </w:t>
      </w:r>
    </w:p>
    <w:p w:rsidR="00B42FE0" w:rsidRPr="00B80CB1" w:rsidRDefault="00B42FE0" w:rsidP="005B08E0">
      <w:pPr>
        <w:pStyle w:val="esegmenth4"/>
        <w:spacing w:after="0"/>
        <w:jc w:val="both"/>
        <w:rPr>
          <w:rFonts w:ascii="Cambria" w:hAnsi="Cambria"/>
          <w:b w:val="0"/>
          <w:i/>
          <w:color w:val="000000" w:themeColor="text1"/>
          <w:sz w:val="24"/>
          <w:szCs w:val="24"/>
        </w:rPr>
      </w:pPr>
    </w:p>
    <w:p w:rsidR="00EC529B" w:rsidRPr="00B80CB1" w:rsidRDefault="00EC529B" w:rsidP="005B08E0">
      <w:pPr>
        <w:pStyle w:val="esegmenth4"/>
        <w:spacing w:after="0"/>
        <w:jc w:val="both"/>
        <w:rPr>
          <w:rFonts w:ascii="Cambria" w:hAnsi="Cambria"/>
          <w:color w:val="000000" w:themeColor="text1"/>
          <w:sz w:val="24"/>
          <w:szCs w:val="24"/>
        </w:rPr>
      </w:pPr>
      <w:r w:rsidRPr="00B80CB1">
        <w:rPr>
          <w:rFonts w:ascii="Cambria" w:hAnsi="Cambria"/>
          <w:b w:val="0"/>
          <w:color w:val="000000" w:themeColor="text1"/>
          <w:sz w:val="24"/>
          <w:szCs w:val="24"/>
        </w:rPr>
        <w:t xml:space="preserve">Po </w:t>
      </w:r>
      <w:r w:rsidRPr="00B80CB1">
        <w:rPr>
          <w:rFonts w:ascii="Cambria" w:hAnsi="Cambria"/>
          <w:b w:val="0"/>
          <w:i/>
          <w:color w:val="000000" w:themeColor="text1"/>
          <w:sz w:val="24"/>
          <w:szCs w:val="24"/>
        </w:rPr>
        <w:t>Z</w:t>
      </w:r>
      <w:r w:rsidR="00421B99" w:rsidRPr="00B80CB1">
        <w:rPr>
          <w:rFonts w:ascii="Cambria" w:hAnsi="Cambria"/>
          <w:b w:val="0"/>
          <w:i/>
          <w:color w:val="000000" w:themeColor="text1"/>
          <w:sz w:val="24"/>
          <w:szCs w:val="24"/>
        </w:rPr>
        <w:t xml:space="preserve">SDU </w:t>
      </w:r>
      <w:r w:rsidRPr="00B80CB1">
        <w:rPr>
          <w:rFonts w:ascii="Cambria" w:hAnsi="Cambria"/>
          <w:b w:val="0"/>
          <w:color w:val="000000" w:themeColor="text1"/>
          <w:sz w:val="24"/>
          <w:szCs w:val="24"/>
        </w:rPr>
        <w:t>imajo delavci pravico do individualnega ali kolektivnega sodelovanja pri upravljanju družbe, katere</w:t>
      </w:r>
      <w:r w:rsidR="003B4A19">
        <w:rPr>
          <w:rFonts w:ascii="Cambria" w:hAnsi="Cambria"/>
          <w:b w:val="0"/>
          <w:color w:val="000000" w:themeColor="text1"/>
          <w:sz w:val="24"/>
          <w:szCs w:val="24"/>
        </w:rPr>
        <w:t>ga</w:t>
      </w:r>
      <w:r w:rsidRPr="00B80CB1">
        <w:rPr>
          <w:rFonts w:ascii="Cambria" w:hAnsi="Cambria"/>
          <w:b w:val="0"/>
          <w:color w:val="000000" w:themeColor="text1"/>
          <w:sz w:val="24"/>
          <w:szCs w:val="24"/>
        </w:rPr>
        <w:t xml:space="preserve"> uresničujejo s pravico do obveščenosti, s pravico do skupnega  posvetovanja in s pravico do soodločanja. Zakonodajalec pa je prav za primere zmanjšanja števila delavcev</w:t>
      </w:r>
      <w:r w:rsidR="00B42FE0" w:rsidRPr="00B80CB1">
        <w:rPr>
          <w:rFonts w:ascii="Cambria" w:hAnsi="Cambria"/>
          <w:b w:val="0"/>
          <w:color w:val="000000" w:themeColor="text1"/>
          <w:sz w:val="24"/>
          <w:szCs w:val="24"/>
        </w:rPr>
        <w:t xml:space="preserve"> </w:t>
      </w:r>
      <w:r w:rsidR="00D87356" w:rsidRPr="00B80CB1">
        <w:rPr>
          <w:rFonts w:ascii="Cambria" w:hAnsi="Cambria"/>
          <w:b w:val="0"/>
          <w:color w:val="000000" w:themeColor="text1"/>
          <w:sz w:val="24"/>
          <w:szCs w:val="24"/>
        </w:rPr>
        <w:t>(</w:t>
      </w:r>
      <w:r w:rsidR="00B42FE0" w:rsidRPr="00B80CB1">
        <w:rPr>
          <w:rFonts w:ascii="Cambria" w:hAnsi="Cambria"/>
          <w:b w:val="0"/>
          <w:color w:val="000000" w:themeColor="text1"/>
          <w:sz w:val="24"/>
          <w:szCs w:val="24"/>
        </w:rPr>
        <w:t>kadar gre za »večje število« po predpisih o delovnih razmerjih</w:t>
      </w:r>
      <w:r w:rsidR="00D87356" w:rsidRPr="00B80CB1">
        <w:rPr>
          <w:rFonts w:ascii="Cambria" w:hAnsi="Cambria"/>
          <w:b w:val="0"/>
          <w:color w:val="000000" w:themeColor="text1"/>
          <w:sz w:val="24"/>
          <w:szCs w:val="24"/>
        </w:rPr>
        <w:t>)</w:t>
      </w:r>
      <w:r w:rsidRPr="00B80CB1">
        <w:rPr>
          <w:rFonts w:ascii="Cambria" w:hAnsi="Cambria"/>
          <w:b w:val="0"/>
          <w:color w:val="000000" w:themeColor="text1"/>
          <w:sz w:val="24"/>
          <w:szCs w:val="24"/>
        </w:rPr>
        <w:t xml:space="preserve"> kot pomembnega kadrovskega vprašanja svetu delavcev dodelil </w:t>
      </w:r>
      <w:r w:rsidRPr="00B80CB1">
        <w:rPr>
          <w:rFonts w:ascii="Cambria" w:hAnsi="Cambria"/>
          <w:color w:val="000000" w:themeColor="text1"/>
          <w:sz w:val="24"/>
          <w:szCs w:val="24"/>
        </w:rPr>
        <w:t>najmočnej</w:t>
      </w:r>
      <w:r w:rsidRPr="00B80CB1">
        <w:rPr>
          <w:rFonts w:ascii="Cambria" w:hAnsi="Cambria" w:cs="Bell MT"/>
          <w:color w:val="000000" w:themeColor="text1"/>
          <w:sz w:val="24"/>
          <w:szCs w:val="24"/>
        </w:rPr>
        <w:t>š</w:t>
      </w:r>
      <w:r w:rsidRPr="00B80CB1">
        <w:rPr>
          <w:rFonts w:ascii="Cambria" w:hAnsi="Cambria"/>
          <w:color w:val="000000" w:themeColor="text1"/>
          <w:sz w:val="24"/>
          <w:szCs w:val="24"/>
        </w:rPr>
        <w:t>o pravico</w:t>
      </w:r>
      <w:r w:rsidR="00421B99" w:rsidRPr="00B80CB1">
        <w:rPr>
          <w:rFonts w:ascii="Cambria" w:hAnsi="Cambria"/>
          <w:color w:val="000000" w:themeColor="text1"/>
          <w:sz w:val="24"/>
          <w:szCs w:val="24"/>
        </w:rPr>
        <w:t>,</w:t>
      </w:r>
      <w:r w:rsidRPr="00B80CB1">
        <w:rPr>
          <w:rFonts w:ascii="Cambria" w:hAnsi="Cambria"/>
          <w:color w:val="000000" w:themeColor="text1"/>
          <w:sz w:val="24"/>
          <w:szCs w:val="24"/>
        </w:rPr>
        <w:t xml:space="preserve"> in sicer pravico do soodločanja</w:t>
      </w:r>
      <w:r w:rsidR="00D87356" w:rsidRPr="00B80CB1">
        <w:rPr>
          <w:rFonts w:ascii="Cambria" w:hAnsi="Cambria"/>
          <w:color w:val="000000" w:themeColor="text1"/>
          <w:sz w:val="24"/>
          <w:szCs w:val="24"/>
        </w:rPr>
        <w:t xml:space="preserve"> s soglasjem</w:t>
      </w:r>
      <w:r w:rsidRPr="00B80CB1">
        <w:rPr>
          <w:rFonts w:ascii="Cambria" w:hAnsi="Cambria"/>
          <w:color w:val="000000" w:themeColor="text1"/>
          <w:sz w:val="24"/>
          <w:szCs w:val="24"/>
        </w:rPr>
        <w:t xml:space="preserve">. </w:t>
      </w:r>
    </w:p>
    <w:p w:rsidR="00B42FE0" w:rsidRPr="00B80CB1" w:rsidRDefault="00B42FE0" w:rsidP="005B08E0">
      <w:pPr>
        <w:pStyle w:val="esegmenth4"/>
        <w:spacing w:after="0"/>
        <w:jc w:val="both"/>
        <w:rPr>
          <w:rFonts w:ascii="Cambria" w:hAnsi="Cambria"/>
          <w:b w:val="0"/>
          <w:color w:val="000000" w:themeColor="text1"/>
          <w:sz w:val="24"/>
          <w:szCs w:val="24"/>
        </w:rPr>
      </w:pPr>
    </w:p>
    <w:p w:rsidR="00E2458A" w:rsidRPr="00B80CB1" w:rsidRDefault="00EC529B" w:rsidP="005B08E0">
      <w:pPr>
        <w:pStyle w:val="esegmenth4"/>
        <w:spacing w:after="0"/>
        <w:jc w:val="both"/>
        <w:rPr>
          <w:rFonts w:ascii="Cambria" w:hAnsi="Cambria"/>
          <w:b w:val="0"/>
          <w:color w:val="auto"/>
          <w:sz w:val="24"/>
          <w:szCs w:val="24"/>
        </w:rPr>
      </w:pPr>
      <w:r w:rsidRPr="00B80CB1">
        <w:rPr>
          <w:rFonts w:ascii="Cambria" w:hAnsi="Cambria"/>
          <w:b w:val="0"/>
          <w:color w:val="000000" w:themeColor="text1"/>
          <w:sz w:val="24"/>
          <w:szCs w:val="24"/>
        </w:rPr>
        <w:t xml:space="preserve">Pri tem je potrebno upoštevati, da je zmanjšanje števila delavcev posledica </w:t>
      </w:r>
      <w:r w:rsidR="00FB7732" w:rsidRPr="00B80CB1">
        <w:rPr>
          <w:rFonts w:ascii="Cambria" w:hAnsi="Cambria"/>
          <w:b w:val="0"/>
          <w:color w:val="000000" w:themeColor="text1"/>
          <w:sz w:val="24"/>
          <w:szCs w:val="24"/>
        </w:rPr>
        <w:t>in ne razlog za zmanjšanje dejavnosti</w:t>
      </w:r>
      <w:r w:rsidR="00421B99" w:rsidRPr="00B80CB1">
        <w:rPr>
          <w:rFonts w:ascii="Cambria" w:hAnsi="Cambria"/>
          <w:b w:val="0"/>
          <w:color w:val="000000" w:themeColor="text1"/>
          <w:sz w:val="24"/>
          <w:szCs w:val="24"/>
        </w:rPr>
        <w:t xml:space="preserve"> delodajalca</w:t>
      </w:r>
      <w:r w:rsidR="00FB7732" w:rsidRPr="00B80CB1">
        <w:rPr>
          <w:rFonts w:ascii="Cambria" w:hAnsi="Cambria"/>
          <w:b w:val="0"/>
          <w:color w:val="000000" w:themeColor="text1"/>
          <w:sz w:val="24"/>
          <w:szCs w:val="24"/>
        </w:rPr>
        <w:t xml:space="preserve">. Navedeno pomeni, da mora delodajalec svet delavcev ves čas </w:t>
      </w:r>
      <w:r w:rsidR="00FB7732" w:rsidRPr="00B80CB1">
        <w:rPr>
          <w:rFonts w:ascii="Cambria" w:hAnsi="Cambria"/>
          <w:color w:val="000000" w:themeColor="text1"/>
          <w:sz w:val="24"/>
          <w:szCs w:val="24"/>
        </w:rPr>
        <w:t>obveščati</w:t>
      </w:r>
      <w:r w:rsidR="00FB7732" w:rsidRPr="00B80CB1">
        <w:rPr>
          <w:rFonts w:ascii="Cambria" w:hAnsi="Cambria"/>
          <w:b w:val="0"/>
          <w:color w:val="000000" w:themeColor="text1"/>
          <w:sz w:val="24"/>
          <w:szCs w:val="24"/>
        </w:rPr>
        <w:t xml:space="preserve"> o gospodarskem položaju družbe, o razvojnih ciljih družbe, o morebitnem zmanjšanju gospodarske dejavnosti kot tudi o spremembah v organizaciji proizvodnje. </w:t>
      </w:r>
      <w:r w:rsidR="00D36EF8" w:rsidRPr="00B80CB1">
        <w:rPr>
          <w:rFonts w:ascii="Cambria" w:hAnsi="Cambria"/>
          <w:b w:val="0"/>
          <w:color w:val="000000" w:themeColor="text1"/>
          <w:sz w:val="24"/>
          <w:szCs w:val="24"/>
        </w:rPr>
        <w:t>N</w:t>
      </w:r>
      <w:r w:rsidR="00FB7732" w:rsidRPr="00B80CB1">
        <w:rPr>
          <w:rFonts w:ascii="Cambria" w:hAnsi="Cambria"/>
          <w:b w:val="0"/>
          <w:color w:val="000000" w:themeColor="text1"/>
          <w:sz w:val="24"/>
          <w:szCs w:val="24"/>
        </w:rPr>
        <w:t>a zahtevo sveta delavcev mora delodajalec omogočiti vpogled v dokumentacijo, ki je nujna za obve</w:t>
      </w:r>
      <w:r w:rsidR="00FB7732" w:rsidRPr="00B80CB1">
        <w:rPr>
          <w:rFonts w:ascii="Cambria" w:hAnsi="Cambria" w:cs="Bell MT"/>
          <w:b w:val="0"/>
          <w:color w:val="000000" w:themeColor="text1"/>
          <w:sz w:val="24"/>
          <w:szCs w:val="24"/>
        </w:rPr>
        <w:t>š</w:t>
      </w:r>
      <w:r w:rsidR="00FB7732" w:rsidRPr="00B80CB1">
        <w:rPr>
          <w:rFonts w:ascii="Cambria" w:hAnsi="Cambria"/>
          <w:b w:val="0"/>
          <w:color w:val="000000" w:themeColor="text1"/>
          <w:sz w:val="24"/>
          <w:szCs w:val="24"/>
        </w:rPr>
        <w:t xml:space="preserve">čenost o </w:t>
      </w:r>
      <w:r w:rsidR="00D36EF8" w:rsidRPr="00B80CB1">
        <w:rPr>
          <w:rFonts w:ascii="Cambria" w:hAnsi="Cambria"/>
          <w:b w:val="0"/>
          <w:color w:val="000000" w:themeColor="text1"/>
          <w:sz w:val="24"/>
          <w:szCs w:val="24"/>
        </w:rPr>
        <w:t xml:space="preserve">prej navedenih </w:t>
      </w:r>
      <w:r w:rsidR="00FB7732" w:rsidRPr="00B80CB1">
        <w:rPr>
          <w:rFonts w:ascii="Cambria" w:hAnsi="Cambria"/>
          <w:b w:val="0"/>
          <w:color w:val="000000" w:themeColor="text1"/>
          <w:sz w:val="24"/>
          <w:szCs w:val="24"/>
        </w:rPr>
        <w:t>zadevah</w:t>
      </w:r>
      <w:r w:rsidR="00D36EF8" w:rsidRPr="00B80CB1">
        <w:rPr>
          <w:rFonts w:ascii="Cambria" w:hAnsi="Cambria"/>
          <w:b w:val="0"/>
          <w:color w:val="000000" w:themeColor="text1"/>
          <w:sz w:val="24"/>
          <w:szCs w:val="24"/>
        </w:rPr>
        <w:t xml:space="preserve">. </w:t>
      </w:r>
      <w:r w:rsidR="00E2458A" w:rsidRPr="00B80CB1">
        <w:rPr>
          <w:rFonts w:ascii="Cambria" w:hAnsi="Cambria"/>
          <w:b w:val="0"/>
          <w:color w:val="auto"/>
          <w:sz w:val="24"/>
          <w:szCs w:val="24"/>
        </w:rPr>
        <w:t xml:space="preserve">Prav tako mora delodajalec pred sprejemom odločitev glede </w:t>
      </w:r>
      <w:r w:rsidR="00E2458A" w:rsidRPr="00B80CB1">
        <w:rPr>
          <w:rFonts w:ascii="Cambria" w:hAnsi="Cambria"/>
          <w:color w:val="auto"/>
          <w:sz w:val="24"/>
          <w:szCs w:val="24"/>
        </w:rPr>
        <w:t>kadrovskih vpra</w:t>
      </w:r>
      <w:r w:rsidR="00E2458A" w:rsidRPr="00B80CB1">
        <w:rPr>
          <w:rFonts w:ascii="Cambria" w:hAnsi="Cambria" w:cs="Bell MT"/>
          <w:color w:val="auto"/>
          <w:sz w:val="24"/>
          <w:szCs w:val="24"/>
        </w:rPr>
        <w:t>š</w:t>
      </w:r>
      <w:r w:rsidR="00E2458A" w:rsidRPr="00B80CB1">
        <w:rPr>
          <w:rFonts w:ascii="Cambria" w:hAnsi="Cambria"/>
          <w:color w:val="auto"/>
          <w:sz w:val="24"/>
          <w:szCs w:val="24"/>
        </w:rPr>
        <w:t>anj</w:t>
      </w:r>
      <w:r w:rsidR="00E2458A" w:rsidRPr="00B80CB1">
        <w:rPr>
          <w:rFonts w:ascii="Cambria" w:hAnsi="Cambria"/>
          <w:b w:val="0"/>
          <w:color w:val="auto"/>
          <w:sz w:val="24"/>
          <w:szCs w:val="24"/>
        </w:rPr>
        <w:t xml:space="preserve">, kamor sodi tudi </w:t>
      </w:r>
      <w:r w:rsidR="00D87356" w:rsidRPr="00B80CB1">
        <w:rPr>
          <w:rFonts w:ascii="Cambria" w:hAnsi="Cambria"/>
          <w:b w:val="0"/>
          <w:color w:val="auto"/>
          <w:sz w:val="24"/>
          <w:szCs w:val="24"/>
        </w:rPr>
        <w:t xml:space="preserve">vsako </w:t>
      </w:r>
      <w:r w:rsidR="00E2458A" w:rsidRPr="00B80CB1">
        <w:rPr>
          <w:rFonts w:ascii="Cambria" w:hAnsi="Cambria"/>
          <w:b w:val="0"/>
          <w:color w:val="auto"/>
          <w:sz w:val="24"/>
          <w:szCs w:val="24"/>
        </w:rPr>
        <w:t>zmanjšanje števila delavcev</w:t>
      </w:r>
      <w:r w:rsidR="00D87356" w:rsidRPr="00B80CB1">
        <w:rPr>
          <w:rFonts w:ascii="Cambria" w:hAnsi="Cambria"/>
          <w:b w:val="0"/>
          <w:color w:val="auto"/>
          <w:sz w:val="24"/>
          <w:szCs w:val="24"/>
        </w:rPr>
        <w:t xml:space="preserve"> (če ne gre za »večje število«)</w:t>
      </w:r>
      <w:r w:rsidR="00E2458A" w:rsidRPr="00B80CB1">
        <w:rPr>
          <w:rFonts w:ascii="Cambria" w:hAnsi="Cambria"/>
          <w:b w:val="0"/>
          <w:color w:val="auto"/>
          <w:sz w:val="24"/>
          <w:szCs w:val="24"/>
        </w:rPr>
        <w:t>, obvestiti svet delavcev</w:t>
      </w:r>
      <w:r w:rsidR="00D87356" w:rsidRPr="00B80CB1">
        <w:rPr>
          <w:rFonts w:ascii="Cambria" w:hAnsi="Cambria"/>
          <w:b w:val="0"/>
          <w:color w:val="auto"/>
          <w:sz w:val="24"/>
          <w:szCs w:val="24"/>
        </w:rPr>
        <w:t xml:space="preserve"> in izvesti skupno posvetovanje z njim</w:t>
      </w:r>
      <w:r w:rsidR="00E2458A" w:rsidRPr="00B80CB1">
        <w:rPr>
          <w:rFonts w:ascii="Cambria" w:hAnsi="Cambria"/>
          <w:b w:val="0"/>
          <w:color w:val="auto"/>
          <w:sz w:val="24"/>
          <w:szCs w:val="24"/>
        </w:rPr>
        <w:t xml:space="preserve">. Delodajalec mora najmanj 30 dni pred sprejemom odločitve svetu delavcev posredovati potrebne informacije in dati rok za predlagano skupno posvetovanje, ki ne sme biti krajši od 15 dni. </w:t>
      </w:r>
      <w:r w:rsidR="00E2458A" w:rsidRPr="00B80CB1">
        <w:rPr>
          <w:rFonts w:ascii="Cambria" w:hAnsi="Cambria"/>
          <w:color w:val="auto"/>
          <w:sz w:val="24"/>
          <w:szCs w:val="24"/>
        </w:rPr>
        <w:t>Skupno posvetovanje</w:t>
      </w:r>
      <w:r w:rsidR="00E2458A" w:rsidRPr="00B80CB1">
        <w:rPr>
          <w:rFonts w:ascii="Cambria" w:hAnsi="Cambria"/>
          <w:b w:val="0"/>
          <w:color w:val="auto"/>
          <w:sz w:val="24"/>
          <w:szCs w:val="24"/>
        </w:rPr>
        <w:t xml:space="preserve"> po </w:t>
      </w:r>
      <w:r w:rsidR="00E2458A" w:rsidRPr="00B80CB1">
        <w:rPr>
          <w:rFonts w:ascii="Cambria" w:hAnsi="Cambria"/>
          <w:b w:val="0"/>
          <w:i/>
          <w:color w:val="auto"/>
          <w:sz w:val="24"/>
          <w:szCs w:val="24"/>
        </w:rPr>
        <w:t>92. členu ZSDU</w:t>
      </w:r>
      <w:r w:rsidR="00E2458A" w:rsidRPr="00B80CB1">
        <w:rPr>
          <w:rFonts w:ascii="Cambria" w:hAnsi="Cambria"/>
          <w:b w:val="0"/>
          <w:color w:val="auto"/>
          <w:sz w:val="24"/>
          <w:szCs w:val="24"/>
        </w:rPr>
        <w:t xml:space="preserve"> pomeni, da mora delodajalec seznaniti svet delavcev o predvidenih odločitvah, se z njim posvetovati in si prizadevati za uskladitev stališč.  </w:t>
      </w:r>
    </w:p>
    <w:p w:rsidR="00D87356" w:rsidRPr="00B80CB1" w:rsidRDefault="00D87356" w:rsidP="005B08E0">
      <w:pPr>
        <w:pStyle w:val="esegmenth4"/>
        <w:spacing w:after="0"/>
        <w:jc w:val="both"/>
        <w:rPr>
          <w:rFonts w:ascii="Cambria" w:hAnsi="Cambria"/>
          <w:b w:val="0"/>
          <w:color w:val="auto"/>
          <w:sz w:val="24"/>
          <w:szCs w:val="24"/>
        </w:rPr>
      </w:pPr>
    </w:p>
    <w:p w:rsidR="00E2458A" w:rsidRPr="00B80CB1" w:rsidRDefault="00E2458A" w:rsidP="005B08E0">
      <w:pPr>
        <w:pStyle w:val="esegmenth4"/>
        <w:spacing w:after="0"/>
        <w:jc w:val="both"/>
        <w:rPr>
          <w:rFonts w:ascii="Cambria" w:hAnsi="Cambria"/>
          <w:b w:val="0"/>
          <w:color w:val="auto"/>
          <w:sz w:val="24"/>
          <w:szCs w:val="24"/>
        </w:rPr>
      </w:pPr>
      <w:r w:rsidRPr="00B80CB1">
        <w:rPr>
          <w:rFonts w:ascii="Cambria" w:hAnsi="Cambria"/>
          <w:b w:val="0"/>
          <w:color w:val="auto"/>
          <w:sz w:val="24"/>
          <w:szCs w:val="24"/>
        </w:rPr>
        <w:t xml:space="preserve">Kadar </w:t>
      </w:r>
      <w:r w:rsidR="00D87356" w:rsidRPr="00B80CB1">
        <w:rPr>
          <w:rFonts w:ascii="Cambria" w:hAnsi="Cambria"/>
          <w:b w:val="0"/>
          <w:color w:val="auto"/>
          <w:sz w:val="24"/>
          <w:szCs w:val="24"/>
        </w:rPr>
        <w:t xml:space="preserve">pa </w:t>
      </w:r>
      <w:r w:rsidRPr="00B80CB1">
        <w:rPr>
          <w:rFonts w:ascii="Cambria" w:hAnsi="Cambria"/>
          <w:b w:val="0"/>
          <w:color w:val="auto"/>
          <w:sz w:val="24"/>
          <w:szCs w:val="24"/>
        </w:rPr>
        <w:t xml:space="preserve">imajo odločitve delodajalca v zvezi s spremembo </w:t>
      </w:r>
      <w:r w:rsidR="00F65F28" w:rsidRPr="00B80CB1">
        <w:rPr>
          <w:rFonts w:ascii="Cambria" w:hAnsi="Cambria"/>
          <w:b w:val="0"/>
          <w:color w:val="auto"/>
          <w:sz w:val="24"/>
          <w:szCs w:val="24"/>
        </w:rPr>
        <w:t xml:space="preserve">ali zmanjšanjem gospodarske </w:t>
      </w:r>
      <w:r w:rsidRPr="00B80CB1">
        <w:rPr>
          <w:rFonts w:ascii="Cambria" w:hAnsi="Cambria"/>
          <w:b w:val="0"/>
          <w:color w:val="auto"/>
          <w:sz w:val="24"/>
          <w:szCs w:val="24"/>
        </w:rPr>
        <w:t xml:space="preserve">dejavnosti, v zvezi s spremembo v organizaciji </w:t>
      </w:r>
      <w:r w:rsidR="00F65F28" w:rsidRPr="00B80CB1">
        <w:rPr>
          <w:rFonts w:ascii="Cambria" w:hAnsi="Cambria"/>
          <w:b w:val="0"/>
          <w:color w:val="auto"/>
          <w:sz w:val="24"/>
          <w:szCs w:val="24"/>
        </w:rPr>
        <w:t>proizvodnje,</w:t>
      </w:r>
      <w:r w:rsidRPr="00B80CB1">
        <w:rPr>
          <w:rFonts w:ascii="Cambria" w:hAnsi="Cambria"/>
          <w:b w:val="0"/>
          <w:color w:val="auto"/>
          <w:sz w:val="24"/>
          <w:szCs w:val="24"/>
        </w:rPr>
        <w:t xml:space="preserve"> v zvezi s spremembo tehnologije</w:t>
      </w:r>
      <w:r w:rsidR="00F65F28" w:rsidRPr="00B80CB1">
        <w:rPr>
          <w:rFonts w:ascii="Cambria" w:hAnsi="Cambria"/>
          <w:b w:val="0"/>
          <w:color w:val="auto"/>
          <w:sz w:val="24"/>
          <w:szCs w:val="24"/>
        </w:rPr>
        <w:t>, ali kadar gre za statusne spremembe ali za prodajo družbe ali njenega bistvenega dela</w:t>
      </w:r>
      <w:r w:rsidR="00F87E8D">
        <w:rPr>
          <w:rFonts w:ascii="Cambria" w:hAnsi="Cambria"/>
          <w:b w:val="0"/>
          <w:color w:val="auto"/>
          <w:sz w:val="24"/>
          <w:szCs w:val="24"/>
        </w:rPr>
        <w:t>,</w:t>
      </w:r>
      <w:r w:rsidR="00F65F28" w:rsidRPr="00B80CB1">
        <w:rPr>
          <w:rFonts w:ascii="Cambria" w:hAnsi="Cambria"/>
          <w:b w:val="0"/>
          <w:color w:val="auto"/>
          <w:sz w:val="24"/>
          <w:szCs w:val="24"/>
        </w:rPr>
        <w:t xml:space="preserve"> in ima navedeno za posledico zmanjšanje večjega </w:t>
      </w:r>
      <w:r w:rsidR="00F65F28" w:rsidRPr="00B80CB1">
        <w:rPr>
          <w:rFonts w:ascii="Cambria" w:hAnsi="Cambria" w:cs="Bell MT"/>
          <w:b w:val="0"/>
          <w:color w:val="auto"/>
          <w:sz w:val="24"/>
          <w:szCs w:val="24"/>
        </w:rPr>
        <w:t>š</w:t>
      </w:r>
      <w:r w:rsidR="00F65F28" w:rsidRPr="00B80CB1">
        <w:rPr>
          <w:rFonts w:ascii="Cambria" w:hAnsi="Cambria"/>
          <w:b w:val="0"/>
          <w:color w:val="auto"/>
          <w:sz w:val="24"/>
          <w:szCs w:val="24"/>
        </w:rPr>
        <w:t xml:space="preserve">tevila delavcev, v skladu z določbami </w:t>
      </w:r>
      <w:r w:rsidR="00956055" w:rsidRPr="00B80CB1">
        <w:rPr>
          <w:rFonts w:ascii="Cambria" w:hAnsi="Cambria"/>
          <w:b w:val="0"/>
          <w:i/>
          <w:color w:val="auto"/>
          <w:sz w:val="24"/>
          <w:szCs w:val="24"/>
        </w:rPr>
        <w:t>ZDR-1</w:t>
      </w:r>
      <w:r w:rsidR="00F65F28" w:rsidRPr="00B80CB1">
        <w:rPr>
          <w:rFonts w:ascii="Cambria" w:hAnsi="Cambria"/>
          <w:b w:val="0"/>
          <w:color w:val="auto"/>
          <w:sz w:val="24"/>
          <w:szCs w:val="24"/>
        </w:rPr>
        <w:t xml:space="preserve">, je </w:t>
      </w:r>
      <w:r w:rsidR="00D87356" w:rsidRPr="00B80CB1">
        <w:rPr>
          <w:rFonts w:ascii="Cambria" w:hAnsi="Cambria"/>
          <w:b w:val="0"/>
          <w:color w:val="auto"/>
          <w:sz w:val="24"/>
          <w:szCs w:val="24"/>
        </w:rPr>
        <w:t xml:space="preserve">ta </w:t>
      </w:r>
      <w:r w:rsidR="00F65F28" w:rsidRPr="00B80CB1">
        <w:rPr>
          <w:rFonts w:ascii="Cambria" w:hAnsi="Cambria"/>
          <w:b w:val="0"/>
          <w:color w:val="auto"/>
          <w:sz w:val="24"/>
          <w:szCs w:val="24"/>
        </w:rPr>
        <w:t xml:space="preserve">odločitev delodajalca </w:t>
      </w:r>
      <w:r w:rsidR="00D87356" w:rsidRPr="00B80CB1">
        <w:rPr>
          <w:rFonts w:ascii="Cambria" w:hAnsi="Cambria"/>
          <w:b w:val="0"/>
          <w:color w:val="auto"/>
          <w:sz w:val="24"/>
          <w:szCs w:val="24"/>
        </w:rPr>
        <w:t xml:space="preserve">po določbi </w:t>
      </w:r>
      <w:r w:rsidR="00D87356" w:rsidRPr="00B80CB1">
        <w:rPr>
          <w:rFonts w:ascii="Cambria" w:hAnsi="Cambria"/>
          <w:b w:val="0"/>
          <w:i/>
          <w:color w:val="auto"/>
          <w:sz w:val="24"/>
          <w:szCs w:val="24"/>
        </w:rPr>
        <w:t>1. odstavka 96. člena ZSDU</w:t>
      </w:r>
      <w:r w:rsidR="00D87356" w:rsidRPr="00B80CB1">
        <w:rPr>
          <w:rFonts w:ascii="Cambria" w:hAnsi="Cambria"/>
          <w:b w:val="0"/>
          <w:color w:val="auto"/>
          <w:sz w:val="24"/>
          <w:szCs w:val="24"/>
        </w:rPr>
        <w:t xml:space="preserve"> </w:t>
      </w:r>
      <w:r w:rsidR="00F65F28" w:rsidRPr="00B80CB1">
        <w:rPr>
          <w:rFonts w:ascii="Cambria" w:hAnsi="Cambria"/>
          <w:b w:val="0"/>
          <w:color w:val="auto"/>
          <w:sz w:val="24"/>
          <w:szCs w:val="24"/>
        </w:rPr>
        <w:t>vezana na soglasje sveta delavcev.</w:t>
      </w:r>
      <w:r w:rsidR="00D87356" w:rsidRPr="00B80CB1">
        <w:rPr>
          <w:rFonts w:ascii="Cambria" w:hAnsi="Cambria"/>
          <w:b w:val="0"/>
          <w:color w:val="auto"/>
          <w:sz w:val="24"/>
          <w:szCs w:val="24"/>
        </w:rPr>
        <w:t xml:space="preserve"> Pri tem velja</w:t>
      </w:r>
      <w:r w:rsidR="006B02C7" w:rsidRPr="00B80CB1">
        <w:rPr>
          <w:rFonts w:ascii="Cambria" w:hAnsi="Cambria"/>
          <w:b w:val="0"/>
          <w:color w:val="auto"/>
          <w:sz w:val="24"/>
          <w:szCs w:val="24"/>
        </w:rPr>
        <w:t xml:space="preserve"> opozoriti, da </w:t>
      </w:r>
      <w:r w:rsidR="006B02C7" w:rsidRPr="00B80CB1">
        <w:rPr>
          <w:rFonts w:ascii="Cambria" w:hAnsi="Cambria"/>
          <w:color w:val="auto"/>
          <w:sz w:val="24"/>
          <w:szCs w:val="24"/>
        </w:rPr>
        <w:t xml:space="preserve">gre za soglasje k </w:t>
      </w:r>
      <w:r w:rsidR="00D87356" w:rsidRPr="00B80CB1">
        <w:rPr>
          <w:rFonts w:ascii="Cambria" w:hAnsi="Cambria"/>
          <w:color w:val="auto"/>
          <w:sz w:val="24"/>
          <w:szCs w:val="24"/>
        </w:rPr>
        <w:t>»</w:t>
      </w:r>
      <w:r w:rsidR="006B02C7" w:rsidRPr="00B80CB1">
        <w:rPr>
          <w:rFonts w:ascii="Cambria" w:hAnsi="Cambria"/>
          <w:color w:val="auto"/>
          <w:sz w:val="24"/>
          <w:szCs w:val="24"/>
        </w:rPr>
        <w:t>odločitvi</w:t>
      </w:r>
      <w:r w:rsidR="00D87356" w:rsidRPr="00B80CB1">
        <w:rPr>
          <w:rFonts w:ascii="Cambria" w:hAnsi="Cambria"/>
          <w:color w:val="auto"/>
          <w:sz w:val="24"/>
          <w:szCs w:val="24"/>
        </w:rPr>
        <w:t>«, ki bo povzročila</w:t>
      </w:r>
      <w:r w:rsidR="006B02C7" w:rsidRPr="00B80CB1">
        <w:rPr>
          <w:rFonts w:ascii="Cambria" w:hAnsi="Cambria"/>
          <w:color w:val="auto"/>
          <w:sz w:val="24"/>
          <w:szCs w:val="24"/>
        </w:rPr>
        <w:t xml:space="preserve"> zmanj</w:t>
      </w:r>
      <w:r w:rsidR="006B02C7" w:rsidRPr="00B80CB1">
        <w:rPr>
          <w:rFonts w:ascii="Cambria" w:hAnsi="Cambria" w:cs="Bell MT"/>
          <w:color w:val="auto"/>
          <w:sz w:val="24"/>
          <w:szCs w:val="24"/>
        </w:rPr>
        <w:t>š</w:t>
      </w:r>
      <w:r w:rsidR="006B02C7" w:rsidRPr="00B80CB1">
        <w:rPr>
          <w:rFonts w:ascii="Cambria" w:hAnsi="Cambria"/>
          <w:color w:val="auto"/>
          <w:sz w:val="24"/>
          <w:szCs w:val="24"/>
        </w:rPr>
        <w:t>anj</w:t>
      </w:r>
      <w:r w:rsidR="00D87356" w:rsidRPr="00B80CB1">
        <w:rPr>
          <w:rFonts w:ascii="Cambria" w:hAnsi="Cambria"/>
          <w:color w:val="auto"/>
          <w:sz w:val="24"/>
          <w:szCs w:val="24"/>
        </w:rPr>
        <w:t>e</w:t>
      </w:r>
      <w:r w:rsidR="006B02C7" w:rsidRPr="00B80CB1">
        <w:rPr>
          <w:rFonts w:ascii="Cambria" w:hAnsi="Cambria"/>
          <w:color w:val="auto"/>
          <w:sz w:val="24"/>
          <w:szCs w:val="24"/>
        </w:rPr>
        <w:t xml:space="preserve"> </w:t>
      </w:r>
      <w:r w:rsidR="006B02C7" w:rsidRPr="00B80CB1">
        <w:rPr>
          <w:rFonts w:ascii="Cambria" w:hAnsi="Cambria" w:cs="Bell MT"/>
          <w:color w:val="auto"/>
          <w:sz w:val="24"/>
          <w:szCs w:val="24"/>
        </w:rPr>
        <w:t>š</w:t>
      </w:r>
      <w:r w:rsidR="006B02C7" w:rsidRPr="00B80CB1">
        <w:rPr>
          <w:rFonts w:ascii="Cambria" w:hAnsi="Cambria"/>
          <w:color w:val="auto"/>
          <w:sz w:val="24"/>
          <w:szCs w:val="24"/>
        </w:rPr>
        <w:t xml:space="preserve">tevila delavcev in na za soglasje k </w:t>
      </w:r>
      <w:r w:rsidR="00D87356" w:rsidRPr="00B80CB1">
        <w:rPr>
          <w:rFonts w:ascii="Cambria" w:hAnsi="Cambria"/>
          <w:color w:val="auto"/>
          <w:sz w:val="24"/>
          <w:szCs w:val="24"/>
        </w:rPr>
        <w:t>samemu »</w:t>
      </w:r>
      <w:r w:rsidR="006B02C7" w:rsidRPr="00B80CB1">
        <w:rPr>
          <w:rFonts w:ascii="Cambria" w:hAnsi="Cambria"/>
          <w:color w:val="auto"/>
          <w:sz w:val="24"/>
          <w:szCs w:val="24"/>
        </w:rPr>
        <w:t>programu</w:t>
      </w:r>
      <w:r w:rsidR="00D87356" w:rsidRPr="00B80CB1">
        <w:rPr>
          <w:rFonts w:ascii="Cambria" w:hAnsi="Cambria"/>
          <w:color w:val="auto"/>
          <w:sz w:val="24"/>
          <w:szCs w:val="24"/>
        </w:rPr>
        <w:t>«</w:t>
      </w:r>
      <w:r w:rsidR="006B02C7" w:rsidRPr="00B80CB1">
        <w:rPr>
          <w:rFonts w:ascii="Cambria" w:hAnsi="Cambria"/>
          <w:color w:val="auto"/>
          <w:sz w:val="24"/>
          <w:szCs w:val="24"/>
        </w:rPr>
        <w:t xml:space="preserve"> razre</w:t>
      </w:r>
      <w:r w:rsidR="006B02C7" w:rsidRPr="00B80CB1">
        <w:rPr>
          <w:rFonts w:ascii="Cambria" w:hAnsi="Cambria" w:cs="Bell MT"/>
          <w:color w:val="auto"/>
          <w:sz w:val="24"/>
          <w:szCs w:val="24"/>
        </w:rPr>
        <w:t>š</w:t>
      </w:r>
      <w:r w:rsidR="006B02C7" w:rsidRPr="00B80CB1">
        <w:rPr>
          <w:rFonts w:ascii="Cambria" w:hAnsi="Cambria"/>
          <w:color w:val="auto"/>
          <w:sz w:val="24"/>
          <w:szCs w:val="24"/>
        </w:rPr>
        <w:t>evanja presežnih delavcev</w:t>
      </w:r>
      <w:r w:rsidR="006B02C7" w:rsidRPr="00B80CB1">
        <w:rPr>
          <w:rStyle w:val="Sprotnaopomba-sklic"/>
          <w:rFonts w:ascii="Cambria" w:hAnsi="Cambria"/>
          <w:b w:val="0"/>
          <w:color w:val="auto"/>
          <w:sz w:val="24"/>
          <w:szCs w:val="24"/>
        </w:rPr>
        <w:footnoteReference w:id="8"/>
      </w:r>
      <w:r w:rsidR="006B02C7" w:rsidRPr="00B80CB1">
        <w:rPr>
          <w:rFonts w:ascii="Cambria" w:hAnsi="Cambria"/>
          <w:b w:val="0"/>
          <w:color w:val="auto"/>
          <w:sz w:val="24"/>
          <w:szCs w:val="24"/>
        </w:rPr>
        <w:t>.</w:t>
      </w:r>
    </w:p>
    <w:p w:rsidR="00D87356" w:rsidRPr="00B80CB1" w:rsidRDefault="00D87356" w:rsidP="005B08E0">
      <w:pPr>
        <w:pStyle w:val="esegmenth4"/>
        <w:spacing w:after="0"/>
        <w:jc w:val="both"/>
        <w:rPr>
          <w:rFonts w:ascii="Cambria" w:hAnsi="Cambria"/>
          <w:b w:val="0"/>
          <w:color w:val="auto"/>
          <w:sz w:val="24"/>
          <w:szCs w:val="24"/>
        </w:rPr>
      </w:pPr>
    </w:p>
    <w:p w:rsidR="00F65F28" w:rsidRPr="00B80CB1" w:rsidRDefault="00F65F28" w:rsidP="005B08E0">
      <w:pPr>
        <w:pStyle w:val="esegmenth4"/>
        <w:spacing w:after="0"/>
        <w:jc w:val="both"/>
        <w:rPr>
          <w:rFonts w:ascii="Cambria" w:hAnsi="Cambria"/>
          <w:b w:val="0"/>
          <w:color w:val="auto"/>
          <w:sz w:val="24"/>
          <w:szCs w:val="24"/>
        </w:rPr>
      </w:pPr>
      <w:r w:rsidRPr="00B80CB1">
        <w:rPr>
          <w:rFonts w:ascii="Cambria" w:hAnsi="Cambria"/>
          <w:b w:val="0"/>
          <w:color w:val="auto"/>
          <w:sz w:val="24"/>
          <w:szCs w:val="24"/>
        </w:rPr>
        <w:t xml:space="preserve">Po </w:t>
      </w:r>
      <w:r w:rsidRPr="00B80CB1">
        <w:rPr>
          <w:rFonts w:ascii="Cambria" w:hAnsi="Cambria"/>
          <w:b w:val="0"/>
          <w:i/>
          <w:color w:val="auto"/>
          <w:sz w:val="24"/>
          <w:szCs w:val="24"/>
        </w:rPr>
        <w:t>2. alineji 96. člena ZSDU</w:t>
      </w:r>
      <w:r w:rsidRPr="00B80CB1">
        <w:rPr>
          <w:rFonts w:ascii="Cambria" w:hAnsi="Cambria"/>
          <w:b w:val="0"/>
          <w:color w:val="auto"/>
          <w:sz w:val="24"/>
          <w:szCs w:val="24"/>
        </w:rPr>
        <w:t xml:space="preserve"> svet delavcev lahko </w:t>
      </w:r>
      <w:r w:rsidRPr="00B80CB1">
        <w:rPr>
          <w:rFonts w:ascii="Cambria" w:hAnsi="Cambria"/>
          <w:color w:val="auto"/>
          <w:sz w:val="24"/>
          <w:szCs w:val="24"/>
        </w:rPr>
        <w:t>zavrne soglasje</w:t>
      </w:r>
      <w:r w:rsidRPr="00B80CB1">
        <w:rPr>
          <w:rFonts w:ascii="Cambria" w:hAnsi="Cambria"/>
          <w:b w:val="0"/>
          <w:color w:val="auto"/>
          <w:sz w:val="24"/>
          <w:szCs w:val="24"/>
        </w:rPr>
        <w:t xml:space="preserve"> v osmih dneh od prejema predloga delodajalca oziroma v osmih dneh od skupnega posvetovanja:</w:t>
      </w:r>
    </w:p>
    <w:p w:rsidR="00F65F28" w:rsidRPr="00B80CB1" w:rsidRDefault="00F65F28" w:rsidP="005B08E0">
      <w:pPr>
        <w:pStyle w:val="esegmenth4"/>
        <w:numPr>
          <w:ilvl w:val="0"/>
          <w:numId w:val="8"/>
        </w:numPr>
        <w:spacing w:after="0"/>
        <w:jc w:val="both"/>
        <w:rPr>
          <w:rFonts w:ascii="Cambria" w:hAnsi="Cambria"/>
          <w:b w:val="0"/>
          <w:color w:val="auto"/>
          <w:sz w:val="24"/>
          <w:szCs w:val="24"/>
        </w:rPr>
      </w:pPr>
      <w:r w:rsidRPr="00B80CB1">
        <w:rPr>
          <w:rFonts w:ascii="Cambria" w:hAnsi="Cambria"/>
          <w:b w:val="0"/>
          <w:color w:val="auto"/>
          <w:sz w:val="24"/>
          <w:szCs w:val="24"/>
        </w:rPr>
        <w:lastRenderedPageBreak/>
        <w:t>če predlog za odločitev o zmanj</w:t>
      </w:r>
      <w:r w:rsidRPr="00B80CB1">
        <w:rPr>
          <w:rFonts w:ascii="Cambria" w:hAnsi="Cambria" w:cs="Bell MT"/>
          <w:b w:val="0"/>
          <w:color w:val="auto"/>
          <w:sz w:val="24"/>
          <w:szCs w:val="24"/>
        </w:rPr>
        <w:t>š</w:t>
      </w:r>
      <w:r w:rsidRPr="00B80CB1">
        <w:rPr>
          <w:rFonts w:ascii="Cambria" w:hAnsi="Cambria"/>
          <w:b w:val="0"/>
          <w:color w:val="auto"/>
          <w:sz w:val="24"/>
          <w:szCs w:val="24"/>
        </w:rPr>
        <w:t xml:space="preserve">anju </w:t>
      </w:r>
      <w:r w:rsidRPr="00B80CB1">
        <w:rPr>
          <w:rFonts w:ascii="Cambria" w:hAnsi="Cambria" w:cs="Bell MT"/>
          <w:b w:val="0"/>
          <w:color w:val="auto"/>
          <w:sz w:val="24"/>
          <w:szCs w:val="24"/>
        </w:rPr>
        <w:t>š</w:t>
      </w:r>
      <w:r w:rsidRPr="00B80CB1">
        <w:rPr>
          <w:rFonts w:ascii="Cambria" w:hAnsi="Cambria"/>
          <w:b w:val="0"/>
          <w:color w:val="auto"/>
          <w:sz w:val="24"/>
          <w:szCs w:val="24"/>
        </w:rPr>
        <w:t xml:space="preserve">tevila delavcev ne vsebuje </w:t>
      </w:r>
      <w:r w:rsidRPr="00B80CB1">
        <w:rPr>
          <w:rFonts w:ascii="Cambria" w:hAnsi="Cambria"/>
          <w:color w:val="auto"/>
          <w:sz w:val="24"/>
          <w:szCs w:val="24"/>
        </w:rPr>
        <w:t>predloga</w:t>
      </w:r>
      <w:r w:rsidRPr="00B80CB1">
        <w:rPr>
          <w:rFonts w:ascii="Cambria" w:hAnsi="Cambria"/>
          <w:b w:val="0"/>
          <w:color w:val="auto"/>
          <w:sz w:val="24"/>
          <w:szCs w:val="24"/>
        </w:rPr>
        <w:t xml:space="preserve"> programa o razre</w:t>
      </w:r>
      <w:r w:rsidRPr="00B80CB1">
        <w:rPr>
          <w:rFonts w:ascii="Cambria" w:hAnsi="Cambria" w:cs="Bell MT"/>
          <w:b w:val="0"/>
          <w:color w:val="auto"/>
          <w:sz w:val="24"/>
          <w:szCs w:val="24"/>
        </w:rPr>
        <w:t>š</w:t>
      </w:r>
      <w:r w:rsidRPr="00B80CB1">
        <w:rPr>
          <w:rFonts w:ascii="Cambria" w:hAnsi="Cambria"/>
          <w:b w:val="0"/>
          <w:color w:val="auto"/>
          <w:sz w:val="24"/>
          <w:szCs w:val="24"/>
        </w:rPr>
        <w:t>evanju presežnih delavcev po predpisih o delovnih razmerjih, ali</w:t>
      </w:r>
    </w:p>
    <w:p w:rsidR="00F65F28" w:rsidRPr="00B80CB1" w:rsidRDefault="00F65F28" w:rsidP="005B08E0">
      <w:pPr>
        <w:pStyle w:val="esegmenth4"/>
        <w:numPr>
          <w:ilvl w:val="0"/>
          <w:numId w:val="8"/>
        </w:numPr>
        <w:spacing w:after="0"/>
        <w:jc w:val="both"/>
        <w:rPr>
          <w:rFonts w:ascii="Cambria" w:hAnsi="Cambria"/>
          <w:b w:val="0"/>
          <w:color w:val="auto"/>
          <w:sz w:val="24"/>
          <w:szCs w:val="24"/>
        </w:rPr>
      </w:pPr>
      <w:r w:rsidRPr="00B80CB1">
        <w:rPr>
          <w:rFonts w:ascii="Cambria" w:hAnsi="Cambria"/>
          <w:b w:val="0"/>
          <w:color w:val="auto"/>
          <w:sz w:val="24"/>
          <w:szCs w:val="24"/>
        </w:rPr>
        <w:t>če razlogi o zmanj</w:t>
      </w:r>
      <w:r w:rsidRPr="00B80CB1">
        <w:rPr>
          <w:rFonts w:ascii="Cambria" w:hAnsi="Cambria" w:cs="Bell MT"/>
          <w:b w:val="0"/>
          <w:color w:val="auto"/>
          <w:sz w:val="24"/>
          <w:szCs w:val="24"/>
        </w:rPr>
        <w:t>š</w:t>
      </w:r>
      <w:r w:rsidRPr="00B80CB1">
        <w:rPr>
          <w:rFonts w:ascii="Cambria" w:hAnsi="Cambria"/>
          <w:b w:val="0"/>
          <w:color w:val="auto"/>
          <w:sz w:val="24"/>
          <w:szCs w:val="24"/>
        </w:rPr>
        <w:t xml:space="preserve">anju </w:t>
      </w:r>
      <w:r w:rsidRPr="00B80CB1">
        <w:rPr>
          <w:rFonts w:ascii="Cambria" w:hAnsi="Cambria" w:cs="Bell MT"/>
          <w:b w:val="0"/>
          <w:color w:val="auto"/>
          <w:sz w:val="24"/>
          <w:szCs w:val="24"/>
        </w:rPr>
        <w:t>š</w:t>
      </w:r>
      <w:r w:rsidRPr="00B80CB1">
        <w:rPr>
          <w:rFonts w:ascii="Cambria" w:hAnsi="Cambria"/>
          <w:b w:val="0"/>
          <w:color w:val="auto"/>
          <w:sz w:val="24"/>
          <w:szCs w:val="24"/>
        </w:rPr>
        <w:t xml:space="preserve">tevila delavcev </w:t>
      </w:r>
      <w:r w:rsidRPr="00B80CB1">
        <w:rPr>
          <w:rFonts w:ascii="Cambria" w:hAnsi="Cambria"/>
          <w:color w:val="auto"/>
          <w:sz w:val="24"/>
          <w:szCs w:val="24"/>
        </w:rPr>
        <w:t>niso utemeljeni</w:t>
      </w:r>
      <w:r w:rsidRPr="00B80CB1">
        <w:rPr>
          <w:rFonts w:ascii="Cambria" w:hAnsi="Cambria"/>
          <w:b w:val="0"/>
          <w:color w:val="auto"/>
          <w:sz w:val="24"/>
          <w:szCs w:val="24"/>
        </w:rPr>
        <w:t xml:space="preserve">. </w:t>
      </w:r>
    </w:p>
    <w:p w:rsidR="00F65F28" w:rsidRPr="00B80CB1" w:rsidRDefault="00F65F28" w:rsidP="005B08E0">
      <w:pPr>
        <w:pStyle w:val="esegmenth4"/>
        <w:spacing w:after="0"/>
        <w:jc w:val="both"/>
        <w:rPr>
          <w:rFonts w:ascii="Cambria" w:hAnsi="Cambria"/>
          <w:b w:val="0"/>
          <w:color w:val="auto"/>
          <w:sz w:val="24"/>
          <w:szCs w:val="24"/>
        </w:rPr>
      </w:pPr>
      <w:r w:rsidRPr="00B80CB1">
        <w:rPr>
          <w:rFonts w:ascii="Cambria" w:hAnsi="Cambria"/>
          <w:b w:val="0"/>
          <w:color w:val="auto"/>
          <w:sz w:val="24"/>
          <w:szCs w:val="24"/>
        </w:rPr>
        <w:t>Če svet delavcev zavrne soglasje delodajalcu izven zgoraj navedenih razlogov, tak</w:t>
      </w:r>
      <w:r w:rsidRPr="00B80CB1">
        <w:rPr>
          <w:rFonts w:ascii="Cambria" w:hAnsi="Cambria" w:cs="Bell MT"/>
          <w:b w:val="0"/>
          <w:color w:val="auto"/>
          <w:sz w:val="24"/>
          <w:szCs w:val="24"/>
        </w:rPr>
        <w:t>š</w:t>
      </w:r>
      <w:r w:rsidRPr="00B80CB1">
        <w:rPr>
          <w:rFonts w:ascii="Cambria" w:hAnsi="Cambria"/>
          <w:b w:val="0"/>
          <w:color w:val="auto"/>
          <w:sz w:val="24"/>
          <w:szCs w:val="24"/>
        </w:rPr>
        <w:t>na zavrnitev nima učinka na pravilnost in zakonitost odločitve delodajalca.</w:t>
      </w:r>
      <w:r w:rsidR="00512851" w:rsidRPr="00B80CB1">
        <w:rPr>
          <w:rFonts w:ascii="Cambria" w:hAnsi="Cambria"/>
          <w:b w:val="0"/>
          <w:color w:val="auto"/>
          <w:sz w:val="24"/>
          <w:szCs w:val="24"/>
        </w:rPr>
        <w:t xml:space="preserve"> Delodajalec </w:t>
      </w:r>
      <w:r w:rsidR="00DC2C29" w:rsidRPr="00B80CB1">
        <w:rPr>
          <w:rFonts w:ascii="Cambria" w:hAnsi="Cambria"/>
          <w:b w:val="0"/>
          <w:color w:val="auto"/>
          <w:sz w:val="24"/>
          <w:szCs w:val="24"/>
        </w:rPr>
        <w:t xml:space="preserve">pa </w:t>
      </w:r>
      <w:r w:rsidR="00512851" w:rsidRPr="00B80CB1">
        <w:rPr>
          <w:rFonts w:ascii="Cambria" w:hAnsi="Cambria"/>
          <w:b w:val="0"/>
          <w:color w:val="auto"/>
          <w:sz w:val="24"/>
          <w:szCs w:val="24"/>
        </w:rPr>
        <w:t xml:space="preserve">ne sme sprejeti odločitve, če je svet delavcev v skladu z zakonom in v skladu z zakonskimi roki zavrnil soglasje. </w:t>
      </w:r>
    </w:p>
    <w:p w:rsidR="00DC2C29" w:rsidRPr="00B80CB1" w:rsidRDefault="00DC2C29" w:rsidP="005B08E0">
      <w:pPr>
        <w:pStyle w:val="esegmenth4"/>
        <w:spacing w:after="0"/>
        <w:jc w:val="both"/>
        <w:rPr>
          <w:rFonts w:ascii="Cambria" w:hAnsi="Cambria"/>
          <w:b w:val="0"/>
          <w:color w:val="auto"/>
          <w:sz w:val="24"/>
          <w:szCs w:val="24"/>
        </w:rPr>
      </w:pPr>
    </w:p>
    <w:p w:rsidR="00512851" w:rsidRPr="00B80CB1" w:rsidRDefault="00512851" w:rsidP="005B08E0">
      <w:pPr>
        <w:pStyle w:val="esegmenth4"/>
        <w:spacing w:after="0"/>
        <w:jc w:val="both"/>
        <w:rPr>
          <w:rFonts w:ascii="Cambria" w:hAnsi="Cambria"/>
          <w:b w:val="0"/>
          <w:color w:val="auto"/>
          <w:sz w:val="24"/>
          <w:szCs w:val="24"/>
        </w:rPr>
      </w:pPr>
      <w:r w:rsidRPr="00B80CB1">
        <w:rPr>
          <w:rFonts w:ascii="Cambria" w:hAnsi="Cambria"/>
          <w:b w:val="0"/>
          <w:color w:val="auto"/>
          <w:sz w:val="24"/>
          <w:szCs w:val="24"/>
        </w:rPr>
        <w:t xml:space="preserve">Svet delavcev pa ima tudi pravico </w:t>
      </w:r>
      <w:r w:rsidRPr="00B80CB1">
        <w:rPr>
          <w:rFonts w:ascii="Cambria" w:hAnsi="Cambria"/>
          <w:color w:val="auto"/>
          <w:sz w:val="24"/>
          <w:szCs w:val="24"/>
        </w:rPr>
        <w:t>zadržati</w:t>
      </w:r>
      <w:r w:rsidRPr="00B80CB1">
        <w:rPr>
          <w:rFonts w:ascii="Cambria" w:hAnsi="Cambria"/>
          <w:b w:val="0"/>
          <w:color w:val="auto"/>
          <w:sz w:val="24"/>
          <w:szCs w:val="24"/>
        </w:rPr>
        <w:t xml:space="preserve"> posamezne odločitve delodajalca in istočasno </w:t>
      </w:r>
      <w:r w:rsidRPr="00B80CB1">
        <w:rPr>
          <w:rFonts w:ascii="Cambria" w:hAnsi="Cambria"/>
          <w:color w:val="auto"/>
          <w:sz w:val="24"/>
          <w:szCs w:val="24"/>
        </w:rPr>
        <w:t>sprožiti postopek za razre</w:t>
      </w:r>
      <w:r w:rsidRPr="00B80CB1">
        <w:rPr>
          <w:rFonts w:ascii="Cambria" w:hAnsi="Cambria" w:cs="Bell MT"/>
          <w:color w:val="auto"/>
          <w:sz w:val="24"/>
          <w:szCs w:val="24"/>
        </w:rPr>
        <w:t>š</w:t>
      </w:r>
      <w:r w:rsidRPr="00B80CB1">
        <w:rPr>
          <w:rFonts w:ascii="Cambria" w:hAnsi="Cambria"/>
          <w:color w:val="auto"/>
          <w:sz w:val="24"/>
          <w:szCs w:val="24"/>
        </w:rPr>
        <w:t>evanje medsebojnega spora</w:t>
      </w:r>
      <w:r w:rsidRPr="00B80CB1">
        <w:rPr>
          <w:rFonts w:ascii="Cambria" w:hAnsi="Cambria"/>
          <w:b w:val="0"/>
          <w:color w:val="auto"/>
          <w:sz w:val="24"/>
          <w:szCs w:val="24"/>
        </w:rPr>
        <w:t xml:space="preserve"> (arbitraža):</w:t>
      </w:r>
    </w:p>
    <w:p w:rsidR="00512851" w:rsidRPr="00B80CB1" w:rsidRDefault="00512851" w:rsidP="005B08E0">
      <w:pPr>
        <w:pStyle w:val="esegmenth4"/>
        <w:numPr>
          <w:ilvl w:val="0"/>
          <w:numId w:val="9"/>
        </w:numPr>
        <w:spacing w:after="0"/>
        <w:jc w:val="both"/>
        <w:rPr>
          <w:rFonts w:ascii="Cambria" w:hAnsi="Cambria"/>
          <w:b w:val="0"/>
          <w:color w:val="auto"/>
          <w:sz w:val="24"/>
          <w:szCs w:val="24"/>
        </w:rPr>
      </w:pPr>
      <w:r w:rsidRPr="00B80CB1">
        <w:rPr>
          <w:rFonts w:ascii="Cambria" w:hAnsi="Cambria"/>
          <w:b w:val="0"/>
          <w:color w:val="auto"/>
          <w:sz w:val="24"/>
          <w:szCs w:val="24"/>
        </w:rPr>
        <w:t>če ga delodajalec v zadevah v zvezi s spremembo ali zmanjšanjem gospodarske dejavnosti, v zvezi s spremembo v organizaciji proizvodnje, v zvezi s spremembo tehnologije, ali kadar gre za statusne spremembe ali za prodajo družbe ali njenega bistvenega dela</w:t>
      </w:r>
      <w:r w:rsidR="00F87E8D">
        <w:rPr>
          <w:rFonts w:ascii="Cambria" w:hAnsi="Cambria"/>
          <w:b w:val="0"/>
          <w:color w:val="auto"/>
          <w:sz w:val="24"/>
          <w:szCs w:val="24"/>
        </w:rPr>
        <w:t>,</w:t>
      </w:r>
      <w:r w:rsidRPr="00B80CB1">
        <w:rPr>
          <w:rFonts w:ascii="Cambria" w:hAnsi="Cambria"/>
          <w:b w:val="0"/>
          <w:color w:val="auto"/>
          <w:sz w:val="24"/>
          <w:szCs w:val="24"/>
        </w:rPr>
        <w:t xml:space="preserve"> ni sproti obveščal</w:t>
      </w:r>
      <w:r w:rsidR="00F87E8D">
        <w:rPr>
          <w:rFonts w:ascii="Cambria" w:hAnsi="Cambria"/>
          <w:b w:val="0"/>
          <w:color w:val="auto"/>
          <w:sz w:val="24"/>
          <w:szCs w:val="24"/>
        </w:rPr>
        <w:t>,</w:t>
      </w:r>
      <w:r w:rsidRPr="00B80CB1">
        <w:rPr>
          <w:rFonts w:ascii="Cambria" w:hAnsi="Cambria"/>
          <w:b w:val="0"/>
          <w:color w:val="auto"/>
          <w:sz w:val="24"/>
          <w:szCs w:val="24"/>
        </w:rPr>
        <w:t xml:space="preserve"> preden je sprejel dokončno odločitev, in sicer v osmih dneh od dneva, ko je bil obve</w:t>
      </w:r>
      <w:r w:rsidRPr="00B80CB1">
        <w:rPr>
          <w:rFonts w:ascii="Cambria" w:hAnsi="Cambria" w:cs="Bell MT"/>
          <w:b w:val="0"/>
          <w:color w:val="auto"/>
          <w:sz w:val="24"/>
          <w:szCs w:val="24"/>
        </w:rPr>
        <w:t>š</w:t>
      </w:r>
      <w:r w:rsidRPr="00B80CB1">
        <w:rPr>
          <w:rFonts w:ascii="Cambria" w:hAnsi="Cambria"/>
          <w:b w:val="0"/>
          <w:color w:val="auto"/>
          <w:sz w:val="24"/>
          <w:szCs w:val="24"/>
        </w:rPr>
        <w:t>čen o odločitvah delodajalca;</w:t>
      </w:r>
    </w:p>
    <w:p w:rsidR="00512851" w:rsidRPr="00B80CB1" w:rsidRDefault="00512851" w:rsidP="005B08E0">
      <w:pPr>
        <w:pStyle w:val="esegmenth4"/>
        <w:numPr>
          <w:ilvl w:val="0"/>
          <w:numId w:val="9"/>
        </w:numPr>
        <w:spacing w:after="0"/>
        <w:jc w:val="both"/>
        <w:rPr>
          <w:rFonts w:ascii="Cambria" w:hAnsi="Cambria"/>
          <w:b w:val="0"/>
          <w:color w:val="auto"/>
          <w:sz w:val="24"/>
          <w:szCs w:val="24"/>
        </w:rPr>
      </w:pPr>
      <w:r w:rsidRPr="00B80CB1">
        <w:rPr>
          <w:rFonts w:ascii="Cambria" w:hAnsi="Cambria"/>
          <w:b w:val="0"/>
          <w:color w:val="auto"/>
          <w:sz w:val="24"/>
          <w:szCs w:val="24"/>
        </w:rPr>
        <w:t>če ga delodajalec ni seznanil, ni spo</w:t>
      </w:r>
      <w:r w:rsidRPr="00B80CB1">
        <w:rPr>
          <w:rFonts w:ascii="Cambria" w:hAnsi="Cambria" w:cs="Bell MT"/>
          <w:b w:val="0"/>
          <w:color w:val="auto"/>
          <w:sz w:val="24"/>
          <w:szCs w:val="24"/>
        </w:rPr>
        <w:t>š</w:t>
      </w:r>
      <w:r w:rsidRPr="00B80CB1">
        <w:rPr>
          <w:rFonts w:ascii="Cambria" w:hAnsi="Cambria"/>
          <w:b w:val="0"/>
          <w:color w:val="auto"/>
          <w:sz w:val="24"/>
          <w:szCs w:val="24"/>
        </w:rPr>
        <w:t>toval z zakonom določenih rokov glede seznanitve in ni zahteval skupnega posvetovanja glede zmanjšanja števila delavcev, in sicer v roku osmih dni od dneva, ko je bil obveščen o sprejemu odločitve delodajalca.</w:t>
      </w:r>
    </w:p>
    <w:p w:rsidR="00512851" w:rsidRPr="00B80CB1" w:rsidRDefault="00512851" w:rsidP="005B08E0">
      <w:pPr>
        <w:pStyle w:val="esegmenth4"/>
        <w:spacing w:after="0"/>
        <w:jc w:val="both"/>
        <w:rPr>
          <w:rFonts w:ascii="Cambria" w:hAnsi="Cambria"/>
          <w:b w:val="0"/>
          <w:i/>
          <w:color w:val="auto"/>
          <w:sz w:val="24"/>
          <w:szCs w:val="24"/>
        </w:rPr>
      </w:pPr>
      <w:r w:rsidRPr="00B80CB1">
        <w:rPr>
          <w:rFonts w:ascii="Cambria" w:hAnsi="Cambria"/>
          <w:b w:val="0"/>
          <w:color w:val="auto"/>
          <w:sz w:val="24"/>
          <w:szCs w:val="24"/>
        </w:rPr>
        <w:t xml:space="preserve">Za razreševaje </w:t>
      </w:r>
      <w:r w:rsidR="003A4EAF" w:rsidRPr="00B80CB1">
        <w:rPr>
          <w:rFonts w:ascii="Cambria" w:hAnsi="Cambria"/>
          <w:b w:val="0"/>
          <w:color w:val="auto"/>
          <w:sz w:val="24"/>
          <w:szCs w:val="24"/>
        </w:rPr>
        <w:t>medsebojnega</w:t>
      </w:r>
      <w:r w:rsidRPr="00B80CB1">
        <w:rPr>
          <w:rFonts w:ascii="Cambria" w:hAnsi="Cambria"/>
          <w:b w:val="0"/>
          <w:color w:val="auto"/>
          <w:sz w:val="24"/>
          <w:szCs w:val="24"/>
        </w:rPr>
        <w:t xml:space="preserve"> spora se imenuje arbitraža v skladu z določbami od </w:t>
      </w:r>
      <w:r w:rsidRPr="00B80CB1">
        <w:rPr>
          <w:rFonts w:ascii="Cambria" w:hAnsi="Cambria"/>
          <w:b w:val="0"/>
          <w:i/>
          <w:color w:val="auto"/>
          <w:sz w:val="24"/>
          <w:szCs w:val="24"/>
        </w:rPr>
        <w:t xml:space="preserve">99. člena </w:t>
      </w:r>
      <w:r w:rsidRPr="00B80CB1">
        <w:rPr>
          <w:rFonts w:ascii="Cambria" w:hAnsi="Cambria"/>
          <w:b w:val="0"/>
          <w:color w:val="auto"/>
          <w:sz w:val="24"/>
          <w:szCs w:val="24"/>
        </w:rPr>
        <w:t xml:space="preserve">do </w:t>
      </w:r>
      <w:r w:rsidRPr="00B80CB1">
        <w:rPr>
          <w:rFonts w:ascii="Cambria" w:hAnsi="Cambria"/>
          <w:b w:val="0"/>
          <w:i/>
          <w:color w:val="auto"/>
          <w:sz w:val="24"/>
          <w:szCs w:val="24"/>
        </w:rPr>
        <w:t xml:space="preserve">106. člena ZSDU. </w:t>
      </w:r>
    </w:p>
    <w:p w:rsidR="00DC2C29" w:rsidRPr="00B80CB1" w:rsidRDefault="00DC2C29" w:rsidP="005B08E0">
      <w:pPr>
        <w:pStyle w:val="esegmenth4"/>
        <w:spacing w:after="0"/>
        <w:jc w:val="both"/>
        <w:rPr>
          <w:rFonts w:ascii="Cambria" w:hAnsi="Cambria"/>
          <w:b w:val="0"/>
          <w:color w:val="auto"/>
          <w:sz w:val="24"/>
          <w:szCs w:val="24"/>
        </w:rPr>
      </w:pPr>
    </w:p>
    <w:p w:rsidR="00512851" w:rsidRPr="00B80CB1" w:rsidRDefault="00512851" w:rsidP="005B08E0">
      <w:pPr>
        <w:pStyle w:val="esegmenth4"/>
        <w:spacing w:after="0"/>
        <w:jc w:val="both"/>
        <w:rPr>
          <w:rFonts w:ascii="Cambria" w:hAnsi="Cambria"/>
          <w:i/>
          <w:color w:val="auto"/>
          <w:sz w:val="24"/>
          <w:szCs w:val="24"/>
        </w:rPr>
      </w:pPr>
      <w:r w:rsidRPr="00B80CB1">
        <w:rPr>
          <w:rFonts w:ascii="Cambria" w:hAnsi="Cambria"/>
          <w:i/>
          <w:color w:val="auto"/>
          <w:sz w:val="24"/>
          <w:szCs w:val="24"/>
        </w:rPr>
        <w:t xml:space="preserve">Vloga sindikata pri delodajalcu </w:t>
      </w:r>
    </w:p>
    <w:p w:rsidR="00DC2C29" w:rsidRPr="00B80CB1" w:rsidRDefault="00DC2C29" w:rsidP="005B08E0">
      <w:pPr>
        <w:pStyle w:val="esegmenth4"/>
        <w:spacing w:after="0"/>
        <w:jc w:val="both"/>
        <w:rPr>
          <w:rFonts w:ascii="Cambria" w:hAnsi="Cambria"/>
          <w:color w:val="auto"/>
          <w:sz w:val="24"/>
          <w:szCs w:val="24"/>
        </w:rPr>
      </w:pPr>
    </w:p>
    <w:p w:rsidR="005815D1" w:rsidRPr="00B80CB1" w:rsidRDefault="00512851" w:rsidP="005B08E0">
      <w:pPr>
        <w:pStyle w:val="esegmenth4"/>
        <w:spacing w:after="0"/>
        <w:jc w:val="both"/>
        <w:rPr>
          <w:rFonts w:ascii="Cambria" w:hAnsi="Cambria"/>
          <w:b w:val="0"/>
          <w:color w:val="auto"/>
          <w:sz w:val="24"/>
          <w:szCs w:val="24"/>
        </w:rPr>
      </w:pPr>
      <w:r w:rsidRPr="00B80CB1">
        <w:rPr>
          <w:rFonts w:ascii="Cambria" w:hAnsi="Cambria"/>
          <w:b w:val="0"/>
          <w:color w:val="auto"/>
          <w:sz w:val="24"/>
          <w:szCs w:val="24"/>
        </w:rPr>
        <w:t xml:space="preserve">Na podlagi </w:t>
      </w:r>
      <w:r w:rsidRPr="00B80CB1">
        <w:rPr>
          <w:rFonts w:ascii="Cambria" w:hAnsi="Cambria"/>
          <w:b w:val="0"/>
          <w:i/>
          <w:color w:val="auto"/>
          <w:sz w:val="24"/>
          <w:szCs w:val="24"/>
        </w:rPr>
        <w:t xml:space="preserve">99. člena </w:t>
      </w:r>
      <w:r w:rsidR="00956055" w:rsidRPr="00B80CB1">
        <w:rPr>
          <w:rFonts w:ascii="Cambria" w:hAnsi="Cambria"/>
          <w:b w:val="0"/>
          <w:i/>
          <w:color w:val="auto"/>
          <w:sz w:val="24"/>
          <w:szCs w:val="24"/>
        </w:rPr>
        <w:t>ZDR-1</w:t>
      </w:r>
      <w:r w:rsidRPr="00B80CB1">
        <w:rPr>
          <w:rFonts w:ascii="Cambria" w:hAnsi="Cambria"/>
          <w:b w:val="0"/>
          <w:color w:val="auto"/>
          <w:sz w:val="24"/>
          <w:szCs w:val="24"/>
        </w:rPr>
        <w:t xml:space="preserve"> mora delodajalec </w:t>
      </w:r>
      <w:r w:rsidR="005815D1" w:rsidRPr="00B80CB1">
        <w:rPr>
          <w:rFonts w:ascii="Cambria" w:hAnsi="Cambria"/>
          <w:b w:val="0"/>
          <w:color w:val="000000" w:themeColor="text1"/>
          <w:sz w:val="24"/>
          <w:szCs w:val="24"/>
        </w:rPr>
        <w:t xml:space="preserve">o razlogih za prenehanje potreb po delu delavcev, številu in kategorijah vseh zaposlenih delavcev, o predvidenih kategorijah presežnih delavcev, o predvidenem roku, v katerem bo prenehala potreba po delu delavcev, ter o predlaganih kriterijih za določitev presežnih delavcev pisno </w:t>
      </w:r>
      <w:r w:rsidR="005815D1" w:rsidRPr="00B80CB1">
        <w:rPr>
          <w:rFonts w:ascii="Cambria" w:hAnsi="Cambria"/>
          <w:color w:val="000000" w:themeColor="text1"/>
          <w:sz w:val="24"/>
          <w:szCs w:val="24"/>
        </w:rPr>
        <w:t>čim prej obvestiti sindikate pri delodajalcu</w:t>
      </w:r>
      <w:r w:rsidR="005815D1" w:rsidRPr="00B80CB1">
        <w:rPr>
          <w:rFonts w:ascii="Cambria" w:hAnsi="Cambria"/>
          <w:b w:val="0"/>
          <w:color w:val="000000" w:themeColor="text1"/>
          <w:sz w:val="24"/>
          <w:szCs w:val="24"/>
        </w:rPr>
        <w:t xml:space="preserve">. Delodajalec se predhodno, z namenom, da doseže sporazum, </w:t>
      </w:r>
      <w:r w:rsidR="005815D1" w:rsidRPr="00B80CB1">
        <w:rPr>
          <w:rFonts w:ascii="Cambria" w:hAnsi="Cambria"/>
          <w:color w:val="000000" w:themeColor="text1"/>
          <w:sz w:val="24"/>
          <w:szCs w:val="24"/>
        </w:rPr>
        <w:t>posvetuje s sindikati</w:t>
      </w:r>
      <w:r w:rsidR="005815D1" w:rsidRPr="00B80CB1">
        <w:rPr>
          <w:rFonts w:ascii="Cambria" w:hAnsi="Cambria"/>
          <w:b w:val="0"/>
          <w:color w:val="000000" w:themeColor="text1"/>
          <w:sz w:val="24"/>
          <w:szCs w:val="24"/>
        </w:rPr>
        <w:t xml:space="preserve"> o predlaganih kriterijih za določitev presežnih delavcev, pri pripravi programa razre</w:t>
      </w:r>
      <w:r w:rsidR="005815D1" w:rsidRPr="00B80CB1">
        <w:rPr>
          <w:rFonts w:ascii="Cambria" w:hAnsi="Cambria" w:cs="Bell MT"/>
          <w:b w:val="0"/>
          <w:color w:val="000000" w:themeColor="text1"/>
          <w:sz w:val="24"/>
          <w:szCs w:val="24"/>
        </w:rPr>
        <w:t>š</w:t>
      </w:r>
      <w:r w:rsidR="005815D1" w:rsidRPr="00B80CB1">
        <w:rPr>
          <w:rFonts w:ascii="Cambria" w:hAnsi="Cambria"/>
          <w:b w:val="0"/>
          <w:color w:val="000000" w:themeColor="text1"/>
          <w:sz w:val="24"/>
          <w:szCs w:val="24"/>
        </w:rPr>
        <w:t xml:space="preserve">evanja presežnih delavcev pa o možnih načinih za preprečitev in omejitev </w:t>
      </w:r>
      <w:r w:rsidR="005815D1" w:rsidRPr="00B80CB1">
        <w:rPr>
          <w:rFonts w:ascii="Cambria" w:hAnsi="Cambria" w:cs="Bell MT"/>
          <w:b w:val="0"/>
          <w:color w:val="000000" w:themeColor="text1"/>
          <w:sz w:val="24"/>
          <w:szCs w:val="24"/>
        </w:rPr>
        <w:t>š</w:t>
      </w:r>
      <w:r w:rsidR="005815D1" w:rsidRPr="00B80CB1">
        <w:rPr>
          <w:rFonts w:ascii="Cambria" w:hAnsi="Cambria"/>
          <w:b w:val="0"/>
          <w:color w:val="000000" w:themeColor="text1"/>
          <w:sz w:val="24"/>
          <w:szCs w:val="24"/>
        </w:rPr>
        <w:t xml:space="preserve">tevila odpovedi ter o možnih ukrepih za preprečitev in omilitev </w:t>
      </w:r>
      <w:r w:rsidR="005815D1" w:rsidRPr="00B80CB1">
        <w:rPr>
          <w:rFonts w:ascii="Cambria" w:hAnsi="Cambria" w:cs="Bell MT"/>
          <w:b w:val="0"/>
          <w:color w:val="000000" w:themeColor="text1"/>
          <w:sz w:val="24"/>
          <w:szCs w:val="24"/>
        </w:rPr>
        <w:t>š</w:t>
      </w:r>
      <w:r w:rsidR="005815D1" w:rsidRPr="00B80CB1">
        <w:rPr>
          <w:rFonts w:ascii="Cambria" w:hAnsi="Cambria"/>
          <w:b w:val="0"/>
          <w:color w:val="000000" w:themeColor="text1"/>
          <w:sz w:val="24"/>
          <w:szCs w:val="24"/>
        </w:rPr>
        <w:t xml:space="preserve">kodljivih posledic. Kopijo pisnega obvestila </w:t>
      </w:r>
      <w:r w:rsidR="00FF0505" w:rsidRPr="00B80CB1">
        <w:rPr>
          <w:rFonts w:ascii="Cambria" w:hAnsi="Cambria"/>
          <w:b w:val="0"/>
          <w:color w:val="000000" w:themeColor="text1"/>
          <w:sz w:val="24"/>
          <w:szCs w:val="24"/>
        </w:rPr>
        <w:t xml:space="preserve">sindikatu </w:t>
      </w:r>
      <w:r w:rsidR="005815D1" w:rsidRPr="00B80CB1">
        <w:rPr>
          <w:rFonts w:ascii="Cambria" w:hAnsi="Cambria"/>
          <w:b w:val="0"/>
          <w:color w:val="000000" w:themeColor="text1"/>
          <w:sz w:val="24"/>
          <w:szCs w:val="24"/>
        </w:rPr>
        <w:t>mora delodajalec poslati zavodu za zaposlovanje.</w:t>
      </w:r>
      <w:r w:rsidR="006B02C7" w:rsidRPr="00B80CB1">
        <w:rPr>
          <w:rFonts w:ascii="Cambria" w:hAnsi="Cambria"/>
          <w:b w:val="0"/>
          <w:color w:val="000000" w:themeColor="text1"/>
          <w:sz w:val="24"/>
          <w:szCs w:val="24"/>
        </w:rPr>
        <w:t xml:space="preserve"> </w:t>
      </w:r>
      <w:r w:rsidR="006B02C7" w:rsidRPr="00B80CB1">
        <w:rPr>
          <w:rFonts w:ascii="Cambria" w:hAnsi="Cambria"/>
          <w:b w:val="0"/>
          <w:color w:val="auto"/>
          <w:sz w:val="24"/>
          <w:szCs w:val="24"/>
        </w:rPr>
        <w:t>Če sindikat stali</w:t>
      </w:r>
      <w:r w:rsidR="006B02C7" w:rsidRPr="00B80CB1">
        <w:rPr>
          <w:rFonts w:ascii="Cambria" w:hAnsi="Cambria" w:cs="Bell MT"/>
          <w:b w:val="0"/>
          <w:color w:val="auto"/>
          <w:sz w:val="24"/>
          <w:szCs w:val="24"/>
        </w:rPr>
        <w:t>š</w:t>
      </w:r>
      <w:r w:rsidR="006B02C7" w:rsidRPr="00B80CB1">
        <w:rPr>
          <w:rFonts w:ascii="Cambria" w:hAnsi="Cambria"/>
          <w:b w:val="0"/>
          <w:color w:val="auto"/>
          <w:sz w:val="24"/>
          <w:szCs w:val="24"/>
        </w:rPr>
        <w:t>č ne poda oziroma so ta nejasna, to ni ovira za sprejem kriterijev za določitev presežnih delavcev, saj je dokončna odločitev o tem, katere kriterije bo uporabil, na delodajalcu</w:t>
      </w:r>
      <w:r w:rsidR="006B02C7" w:rsidRPr="00B80CB1">
        <w:rPr>
          <w:rStyle w:val="Sprotnaopomba-sklic"/>
          <w:rFonts w:ascii="Cambria" w:hAnsi="Cambria"/>
          <w:b w:val="0"/>
          <w:color w:val="auto"/>
          <w:sz w:val="24"/>
          <w:szCs w:val="24"/>
        </w:rPr>
        <w:footnoteReference w:id="9"/>
      </w:r>
      <w:r w:rsidR="006B02C7" w:rsidRPr="00B80CB1">
        <w:rPr>
          <w:rFonts w:ascii="Cambria" w:hAnsi="Cambria"/>
          <w:b w:val="0"/>
          <w:color w:val="auto"/>
          <w:sz w:val="24"/>
          <w:szCs w:val="24"/>
        </w:rPr>
        <w:t>.</w:t>
      </w:r>
    </w:p>
    <w:p w:rsidR="00597329" w:rsidRPr="00B80CB1" w:rsidRDefault="00597329" w:rsidP="005B08E0">
      <w:pPr>
        <w:pStyle w:val="esegmenth4"/>
        <w:spacing w:after="0"/>
        <w:jc w:val="both"/>
        <w:rPr>
          <w:rFonts w:ascii="Cambria" w:hAnsi="Cambria"/>
          <w:b w:val="0"/>
          <w:color w:val="auto"/>
          <w:sz w:val="24"/>
          <w:szCs w:val="24"/>
        </w:rPr>
      </w:pPr>
    </w:p>
    <w:p w:rsidR="005815D1" w:rsidRPr="00B80CB1" w:rsidRDefault="005815D1" w:rsidP="005B08E0">
      <w:pPr>
        <w:pStyle w:val="Navadensplet"/>
        <w:spacing w:after="0"/>
        <w:jc w:val="both"/>
        <w:rPr>
          <w:rFonts w:ascii="Cambria" w:hAnsi="Cambria"/>
          <w:color w:val="000000" w:themeColor="text1"/>
          <w:sz w:val="24"/>
          <w:szCs w:val="24"/>
        </w:rPr>
      </w:pPr>
      <w:r w:rsidRPr="00B80CB1">
        <w:rPr>
          <w:rFonts w:ascii="Cambria" w:hAnsi="Cambria"/>
          <w:color w:val="000000" w:themeColor="text1"/>
          <w:sz w:val="24"/>
          <w:szCs w:val="24"/>
        </w:rPr>
        <w:t xml:space="preserve">O postopku ugotavljanja prenehanja potreb po delu večjega </w:t>
      </w:r>
      <w:r w:rsidRPr="00B80CB1">
        <w:rPr>
          <w:rFonts w:ascii="Cambria" w:hAnsi="Cambria" w:cs="Bell MT"/>
          <w:color w:val="000000" w:themeColor="text1"/>
          <w:sz w:val="24"/>
          <w:szCs w:val="24"/>
        </w:rPr>
        <w:t>š</w:t>
      </w:r>
      <w:r w:rsidRPr="00B80CB1">
        <w:rPr>
          <w:rFonts w:ascii="Cambria" w:hAnsi="Cambria"/>
          <w:color w:val="000000" w:themeColor="text1"/>
          <w:sz w:val="24"/>
          <w:szCs w:val="24"/>
        </w:rPr>
        <w:t xml:space="preserve">tevila delavcev, o opravljenem posvetovanju </w:t>
      </w:r>
      <w:r w:rsidR="00FF0505" w:rsidRPr="00B80CB1">
        <w:rPr>
          <w:rFonts w:ascii="Cambria" w:hAnsi="Cambria"/>
          <w:color w:val="000000" w:themeColor="text1"/>
          <w:sz w:val="24"/>
          <w:szCs w:val="24"/>
        </w:rPr>
        <w:t>s sindikatom pri delodajalcu</w:t>
      </w:r>
      <w:r w:rsidRPr="00B80CB1">
        <w:rPr>
          <w:rFonts w:ascii="Cambria" w:hAnsi="Cambria"/>
          <w:color w:val="000000" w:themeColor="text1"/>
          <w:sz w:val="24"/>
          <w:szCs w:val="24"/>
        </w:rPr>
        <w:t xml:space="preserve">, o razlogih za prenehanje potreb po delu delavcev, številu in kategorijah vseh zaposlenih delavcev, o predvidenih kategorijah presežnih delavcev ter o predvidenem roku, v katerem bo prenehala potreba po delu, mora delodajalec </w:t>
      </w:r>
      <w:r w:rsidRPr="00B80CB1">
        <w:rPr>
          <w:rFonts w:ascii="Cambria" w:hAnsi="Cambria"/>
          <w:b/>
          <w:color w:val="000000" w:themeColor="text1"/>
          <w:sz w:val="24"/>
          <w:szCs w:val="24"/>
        </w:rPr>
        <w:t>pisno obvestiti zavod za zaposlovanje</w:t>
      </w:r>
      <w:r w:rsidRPr="00B80CB1">
        <w:rPr>
          <w:rFonts w:ascii="Cambria" w:hAnsi="Cambria"/>
          <w:color w:val="000000" w:themeColor="text1"/>
          <w:sz w:val="24"/>
          <w:szCs w:val="24"/>
        </w:rPr>
        <w:t xml:space="preserve">. Kopijo pisnega obvestila </w:t>
      </w:r>
      <w:r w:rsidR="00FF0505" w:rsidRPr="00B80CB1">
        <w:rPr>
          <w:rFonts w:ascii="Cambria" w:hAnsi="Cambria"/>
          <w:color w:val="000000" w:themeColor="text1"/>
          <w:sz w:val="24"/>
          <w:szCs w:val="24"/>
        </w:rPr>
        <w:t xml:space="preserve">zavodu za zaposlovanje </w:t>
      </w:r>
      <w:r w:rsidRPr="00B80CB1">
        <w:rPr>
          <w:rFonts w:ascii="Cambria" w:hAnsi="Cambria"/>
          <w:color w:val="000000" w:themeColor="text1"/>
          <w:sz w:val="24"/>
          <w:szCs w:val="24"/>
        </w:rPr>
        <w:t>mor</w:t>
      </w:r>
      <w:r w:rsidR="00FF0505" w:rsidRPr="00B80CB1">
        <w:rPr>
          <w:rFonts w:ascii="Cambria" w:hAnsi="Cambria"/>
          <w:color w:val="000000" w:themeColor="text1"/>
          <w:sz w:val="24"/>
          <w:szCs w:val="24"/>
        </w:rPr>
        <w:t xml:space="preserve">a delodajalec poslati sindikatu pri delodajalcu. </w:t>
      </w:r>
      <w:r w:rsidRPr="00B80CB1">
        <w:rPr>
          <w:rFonts w:ascii="Cambria" w:hAnsi="Cambria"/>
          <w:color w:val="000000" w:themeColor="text1"/>
          <w:sz w:val="24"/>
          <w:szCs w:val="24"/>
        </w:rPr>
        <w:t>Delodajalec lahko odpove pogodbe o zaposlitvi presežnim delavcem, upo</w:t>
      </w:r>
      <w:r w:rsidRPr="00B80CB1">
        <w:rPr>
          <w:rFonts w:ascii="Cambria" w:hAnsi="Cambria" w:cs="Bell MT"/>
          <w:color w:val="000000" w:themeColor="text1"/>
          <w:sz w:val="24"/>
          <w:szCs w:val="24"/>
        </w:rPr>
        <w:t>š</w:t>
      </w:r>
      <w:r w:rsidRPr="00B80CB1">
        <w:rPr>
          <w:rFonts w:ascii="Cambria" w:hAnsi="Cambria"/>
          <w:color w:val="000000" w:themeColor="text1"/>
          <w:sz w:val="24"/>
          <w:szCs w:val="24"/>
        </w:rPr>
        <w:t xml:space="preserve">tevaje sprejeti </w:t>
      </w:r>
      <w:r w:rsidRPr="00B80CB1">
        <w:rPr>
          <w:rFonts w:ascii="Cambria" w:hAnsi="Cambria"/>
          <w:color w:val="000000" w:themeColor="text1"/>
          <w:sz w:val="24"/>
          <w:szCs w:val="24"/>
        </w:rPr>
        <w:lastRenderedPageBreak/>
        <w:t>program razre</w:t>
      </w:r>
      <w:r w:rsidRPr="00B80CB1">
        <w:rPr>
          <w:rFonts w:ascii="Cambria" w:hAnsi="Cambria" w:cs="Bell MT"/>
          <w:color w:val="000000" w:themeColor="text1"/>
          <w:sz w:val="24"/>
          <w:szCs w:val="24"/>
        </w:rPr>
        <w:t>š</w:t>
      </w:r>
      <w:r w:rsidRPr="00B80CB1">
        <w:rPr>
          <w:rFonts w:ascii="Cambria" w:hAnsi="Cambria"/>
          <w:color w:val="000000" w:themeColor="text1"/>
          <w:sz w:val="24"/>
          <w:szCs w:val="24"/>
        </w:rPr>
        <w:t xml:space="preserve">evanja presežnih delavcev, vendar ne pred potekom 30-dnevnega roka od </w:t>
      </w:r>
      <w:r w:rsidR="00FF0505" w:rsidRPr="00B80CB1">
        <w:rPr>
          <w:rFonts w:ascii="Cambria" w:hAnsi="Cambria"/>
          <w:color w:val="000000" w:themeColor="text1"/>
          <w:sz w:val="24"/>
          <w:szCs w:val="24"/>
        </w:rPr>
        <w:t xml:space="preserve">obvestitve zavoda za zaposlovanje. </w:t>
      </w:r>
    </w:p>
    <w:p w:rsidR="00597329" w:rsidRPr="00B80CB1" w:rsidRDefault="00597329" w:rsidP="005B08E0">
      <w:pPr>
        <w:pStyle w:val="Navadensplet"/>
        <w:spacing w:after="0"/>
        <w:jc w:val="both"/>
        <w:rPr>
          <w:rFonts w:ascii="Cambria" w:hAnsi="Cambria"/>
          <w:color w:val="000000" w:themeColor="text1"/>
          <w:sz w:val="24"/>
          <w:szCs w:val="24"/>
        </w:rPr>
      </w:pPr>
    </w:p>
    <w:p w:rsidR="00FF0505" w:rsidRPr="00B80CB1" w:rsidRDefault="005815D1" w:rsidP="005B08E0">
      <w:pPr>
        <w:pStyle w:val="Navadensplet"/>
        <w:spacing w:after="0"/>
        <w:jc w:val="both"/>
        <w:rPr>
          <w:rFonts w:ascii="Cambria" w:hAnsi="Cambria"/>
          <w:color w:val="000000" w:themeColor="text1"/>
          <w:sz w:val="24"/>
          <w:szCs w:val="24"/>
        </w:rPr>
      </w:pPr>
      <w:r w:rsidRPr="00B80CB1">
        <w:rPr>
          <w:rFonts w:ascii="Cambria" w:hAnsi="Cambria"/>
          <w:color w:val="000000" w:themeColor="text1"/>
          <w:sz w:val="24"/>
          <w:szCs w:val="24"/>
        </w:rPr>
        <w:t xml:space="preserve">Delodajalec je dolžan </w:t>
      </w:r>
      <w:r w:rsidRPr="00B80CB1">
        <w:rPr>
          <w:rFonts w:ascii="Cambria" w:hAnsi="Cambria"/>
          <w:b/>
          <w:color w:val="000000" w:themeColor="text1"/>
          <w:sz w:val="24"/>
          <w:szCs w:val="24"/>
        </w:rPr>
        <w:t>obravnavati in upo</w:t>
      </w:r>
      <w:r w:rsidRPr="00B80CB1">
        <w:rPr>
          <w:rFonts w:ascii="Cambria" w:hAnsi="Cambria" w:cs="Bell MT"/>
          <w:b/>
          <w:color w:val="000000" w:themeColor="text1"/>
          <w:sz w:val="24"/>
          <w:szCs w:val="24"/>
        </w:rPr>
        <w:t>š</w:t>
      </w:r>
      <w:r w:rsidRPr="00B80CB1">
        <w:rPr>
          <w:rFonts w:ascii="Cambria" w:hAnsi="Cambria"/>
          <w:b/>
          <w:color w:val="000000" w:themeColor="text1"/>
          <w:sz w:val="24"/>
          <w:szCs w:val="24"/>
        </w:rPr>
        <w:t>tevati</w:t>
      </w:r>
      <w:r w:rsidRPr="00B80CB1">
        <w:rPr>
          <w:rFonts w:ascii="Cambria" w:hAnsi="Cambria"/>
          <w:color w:val="000000" w:themeColor="text1"/>
          <w:sz w:val="24"/>
          <w:szCs w:val="24"/>
        </w:rPr>
        <w:t xml:space="preserve"> morebitne predloge zavoda za zaposlovanje o možnih ukrepih za preprečitev ali kar največjo omejitev prenehanja delovnega razmerja delavcev in ukrepih za omilitev </w:t>
      </w:r>
      <w:r w:rsidRPr="00B80CB1">
        <w:rPr>
          <w:rFonts w:ascii="Cambria" w:hAnsi="Cambria" w:cs="Bell MT"/>
          <w:color w:val="000000" w:themeColor="text1"/>
          <w:sz w:val="24"/>
          <w:szCs w:val="24"/>
        </w:rPr>
        <w:t>š</w:t>
      </w:r>
      <w:r w:rsidRPr="00B80CB1">
        <w:rPr>
          <w:rFonts w:ascii="Cambria" w:hAnsi="Cambria"/>
          <w:color w:val="000000" w:themeColor="text1"/>
          <w:sz w:val="24"/>
          <w:szCs w:val="24"/>
        </w:rPr>
        <w:t xml:space="preserve">kodljivih posledic prenehanja delovnega razmerja. Na zahtevo zavoda za zaposlovanje delodajalec ne sme odpovedati pogodbe o zaposlitvi delavcem pred potekom 60-dnevnega roka od </w:t>
      </w:r>
      <w:r w:rsidR="00FF0505" w:rsidRPr="00B80CB1">
        <w:rPr>
          <w:rFonts w:ascii="Cambria" w:hAnsi="Cambria"/>
          <w:color w:val="000000" w:themeColor="text1"/>
          <w:sz w:val="24"/>
          <w:szCs w:val="24"/>
        </w:rPr>
        <w:t xml:space="preserve">obvestitve zavoda za zaposlovanje. </w:t>
      </w:r>
    </w:p>
    <w:p w:rsidR="00597329" w:rsidRPr="00B80CB1" w:rsidRDefault="00597329" w:rsidP="005B08E0">
      <w:pPr>
        <w:pStyle w:val="Navadensplet"/>
        <w:spacing w:after="0"/>
        <w:jc w:val="both"/>
        <w:rPr>
          <w:rFonts w:ascii="Cambria" w:hAnsi="Cambria"/>
          <w:color w:val="000000" w:themeColor="text1"/>
          <w:sz w:val="24"/>
          <w:szCs w:val="24"/>
        </w:rPr>
      </w:pPr>
    </w:p>
    <w:p w:rsidR="00FF0505" w:rsidRPr="00B80CB1" w:rsidRDefault="003A4EAF" w:rsidP="005B08E0">
      <w:pPr>
        <w:pStyle w:val="Navadensplet"/>
        <w:spacing w:after="0"/>
        <w:jc w:val="both"/>
        <w:rPr>
          <w:rFonts w:ascii="Cambria" w:hAnsi="Cambria"/>
          <w:color w:val="000000" w:themeColor="text1"/>
          <w:sz w:val="24"/>
          <w:szCs w:val="24"/>
        </w:rPr>
      </w:pPr>
      <w:r w:rsidRPr="00B80CB1">
        <w:rPr>
          <w:rFonts w:ascii="Cambria" w:hAnsi="Cambria"/>
          <w:color w:val="000000" w:themeColor="text1"/>
          <w:sz w:val="24"/>
          <w:szCs w:val="24"/>
        </w:rPr>
        <w:t xml:space="preserve">V primeru prisilne poravnave mora delodajalec pred odpovedjo pogodb o zaposlitvi večjemu </w:t>
      </w:r>
      <w:r w:rsidRPr="00B80CB1">
        <w:rPr>
          <w:rFonts w:ascii="Cambria" w:hAnsi="Cambria" w:cs="Bell MT"/>
          <w:color w:val="000000" w:themeColor="text1"/>
          <w:sz w:val="24"/>
          <w:szCs w:val="24"/>
        </w:rPr>
        <w:t>š</w:t>
      </w:r>
      <w:r w:rsidRPr="00B80CB1">
        <w:rPr>
          <w:rFonts w:ascii="Cambria" w:hAnsi="Cambria"/>
          <w:color w:val="000000" w:themeColor="text1"/>
          <w:sz w:val="24"/>
          <w:szCs w:val="24"/>
        </w:rPr>
        <w:t xml:space="preserve">tevilu delavcev </w:t>
      </w:r>
      <w:r w:rsidRPr="00B80CB1">
        <w:rPr>
          <w:rFonts w:ascii="Cambria" w:hAnsi="Cambria"/>
          <w:b/>
          <w:color w:val="000000" w:themeColor="text1"/>
          <w:sz w:val="24"/>
          <w:szCs w:val="24"/>
        </w:rPr>
        <w:t>izpolniti vse obveznosti</w:t>
      </w:r>
      <w:r w:rsidRPr="00B80CB1">
        <w:rPr>
          <w:rFonts w:ascii="Cambria" w:hAnsi="Cambria"/>
          <w:color w:val="000000" w:themeColor="text1"/>
          <w:sz w:val="24"/>
          <w:szCs w:val="24"/>
        </w:rPr>
        <w:t xml:space="preserve"> do sindikata pri delodajalcu kot tudi obveznosti do zavoda za zaposlovanje.</w:t>
      </w:r>
      <w:r w:rsidR="00597329" w:rsidRPr="00B80CB1">
        <w:rPr>
          <w:rFonts w:ascii="Cambria" w:hAnsi="Cambria"/>
          <w:color w:val="000000" w:themeColor="text1"/>
          <w:sz w:val="24"/>
          <w:szCs w:val="24"/>
        </w:rPr>
        <w:t xml:space="preserve"> </w:t>
      </w:r>
      <w:r w:rsidR="00FF0505" w:rsidRPr="00B80CB1">
        <w:rPr>
          <w:rFonts w:ascii="Cambria" w:hAnsi="Cambria"/>
          <w:color w:val="000000" w:themeColor="text1"/>
          <w:sz w:val="24"/>
          <w:szCs w:val="24"/>
        </w:rPr>
        <w:t xml:space="preserve">Tudi v primeru stečaja mora upravitelj </w:t>
      </w:r>
      <w:r w:rsidR="005815D1" w:rsidRPr="00B80CB1">
        <w:rPr>
          <w:rFonts w:ascii="Cambria" w:hAnsi="Cambria"/>
          <w:color w:val="000000" w:themeColor="text1"/>
          <w:sz w:val="24"/>
          <w:szCs w:val="24"/>
        </w:rPr>
        <w:t xml:space="preserve">pred odpovedjo pogodb o zaposlitvi večjemu </w:t>
      </w:r>
      <w:r w:rsidR="005815D1" w:rsidRPr="00B80CB1">
        <w:rPr>
          <w:rFonts w:ascii="Cambria" w:hAnsi="Cambria" w:cs="Bell MT"/>
          <w:color w:val="000000" w:themeColor="text1"/>
          <w:sz w:val="24"/>
          <w:szCs w:val="24"/>
        </w:rPr>
        <w:t>š</w:t>
      </w:r>
      <w:r w:rsidR="005815D1" w:rsidRPr="00B80CB1">
        <w:rPr>
          <w:rFonts w:ascii="Cambria" w:hAnsi="Cambria"/>
          <w:color w:val="000000" w:themeColor="text1"/>
          <w:sz w:val="24"/>
          <w:szCs w:val="24"/>
        </w:rPr>
        <w:t xml:space="preserve">tevilu delavcev izpolniti obveznosti </w:t>
      </w:r>
      <w:r w:rsidR="00FF0505" w:rsidRPr="00B80CB1">
        <w:rPr>
          <w:rFonts w:ascii="Cambria" w:hAnsi="Cambria"/>
          <w:color w:val="000000" w:themeColor="text1"/>
          <w:sz w:val="24"/>
          <w:szCs w:val="24"/>
        </w:rPr>
        <w:t>do sindikata pri delodajalcu kot tudi obveznosti do zavoda za zaposlovanje. Ni pa se upravitelju potrebno predhodno, z namenom, da doseže sporazum, posvetovati s sindikatom pri delodajalcu o predlaganih kriterijih za določitev presežnih delavcev, pri pripravi programa razre</w:t>
      </w:r>
      <w:r w:rsidR="00FF0505" w:rsidRPr="00B80CB1">
        <w:rPr>
          <w:rFonts w:ascii="Cambria" w:hAnsi="Cambria" w:cs="Bell MT"/>
          <w:color w:val="000000" w:themeColor="text1"/>
          <w:sz w:val="24"/>
          <w:szCs w:val="24"/>
        </w:rPr>
        <w:t>š</w:t>
      </w:r>
      <w:r w:rsidR="00FF0505" w:rsidRPr="00B80CB1">
        <w:rPr>
          <w:rFonts w:ascii="Cambria" w:hAnsi="Cambria"/>
          <w:color w:val="000000" w:themeColor="text1"/>
          <w:sz w:val="24"/>
          <w:szCs w:val="24"/>
        </w:rPr>
        <w:t xml:space="preserve">evanja presežnih delavcev pa o možnih načinih za preprečitev in omejitev </w:t>
      </w:r>
      <w:r w:rsidR="00FF0505" w:rsidRPr="00B80CB1">
        <w:rPr>
          <w:rFonts w:ascii="Cambria" w:hAnsi="Cambria" w:cs="Bell MT"/>
          <w:color w:val="000000" w:themeColor="text1"/>
          <w:sz w:val="24"/>
          <w:szCs w:val="24"/>
        </w:rPr>
        <w:t>š</w:t>
      </w:r>
      <w:r w:rsidR="00FF0505" w:rsidRPr="00B80CB1">
        <w:rPr>
          <w:rFonts w:ascii="Cambria" w:hAnsi="Cambria"/>
          <w:color w:val="000000" w:themeColor="text1"/>
          <w:sz w:val="24"/>
          <w:szCs w:val="24"/>
        </w:rPr>
        <w:t xml:space="preserve">tevila odpovedi ter o možnih ukrepih za preprečitev in omilitev </w:t>
      </w:r>
      <w:r w:rsidR="00FF0505" w:rsidRPr="00B80CB1">
        <w:rPr>
          <w:rFonts w:ascii="Cambria" w:hAnsi="Cambria" w:cs="Bell MT"/>
          <w:color w:val="000000" w:themeColor="text1"/>
          <w:sz w:val="24"/>
          <w:szCs w:val="24"/>
        </w:rPr>
        <w:t>š</w:t>
      </w:r>
      <w:r w:rsidR="00FF0505" w:rsidRPr="00B80CB1">
        <w:rPr>
          <w:rFonts w:ascii="Cambria" w:hAnsi="Cambria"/>
          <w:color w:val="000000" w:themeColor="text1"/>
          <w:sz w:val="24"/>
          <w:szCs w:val="24"/>
        </w:rPr>
        <w:t>kodljivih posledic.</w:t>
      </w:r>
    </w:p>
    <w:p w:rsidR="00597329" w:rsidRPr="00B80CB1" w:rsidRDefault="00597329" w:rsidP="005B08E0">
      <w:pPr>
        <w:pStyle w:val="Navadensplet"/>
        <w:spacing w:after="0"/>
        <w:jc w:val="both"/>
        <w:rPr>
          <w:rFonts w:ascii="Cambria" w:hAnsi="Cambria"/>
          <w:color w:val="000000" w:themeColor="text1"/>
          <w:sz w:val="24"/>
          <w:szCs w:val="24"/>
        </w:rPr>
      </w:pPr>
    </w:p>
    <w:p w:rsidR="00725F8B" w:rsidRPr="00B80CB1" w:rsidRDefault="003A4EAF" w:rsidP="005B08E0">
      <w:pPr>
        <w:spacing w:after="0" w:line="240" w:lineRule="auto"/>
        <w:jc w:val="both"/>
        <w:rPr>
          <w:rFonts w:ascii="Cambria" w:hAnsi="Cambria" w:cs="Times New Roman"/>
          <w:b/>
          <w:color w:val="000000" w:themeColor="text1"/>
          <w:sz w:val="24"/>
          <w:szCs w:val="24"/>
        </w:rPr>
      </w:pPr>
      <w:r w:rsidRPr="00B80CB1">
        <w:rPr>
          <w:rFonts w:ascii="Cambria" w:hAnsi="Cambria" w:cs="Times New Roman"/>
          <w:b/>
          <w:color w:val="000000" w:themeColor="text1"/>
          <w:sz w:val="24"/>
          <w:szCs w:val="24"/>
        </w:rPr>
        <w:t>Zaključek</w:t>
      </w:r>
    </w:p>
    <w:p w:rsidR="00597329" w:rsidRPr="00B80CB1" w:rsidRDefault="00597329" w:rsidP="005B08E0">
      <w:pPr>
        <w:spacing w:after="0" w:line="240" w:lineRule="auto"/>
        <w:jc w:val="both"/>
        <w:rPr>
          <w:rFonts w:ascii="Cambria" w:hAnsi="Cambria" w:cs="Times New Roman"/>
          <w:b/>
          <w:color w:val="000000" w:themeColor="text1"/>
          <w:sz w:val="24"/>
          <w:szCs w:val="24"/>
        </w:rPr>
      </w:pPr>
    </w:p>
    <w:p w:rsidR="00015583" w:rsidRPr="00B80CB1" w:rsidRDefault="00015583" w:rsidP="005B08E0">
      <w:pPr>
        <w:spacing w:after="0" w:line="240" w:lineRule="auto"/>
        <w:jc w:val="both"/>
        <w:rPr>
          <w:rFonts w:ascii="Cambria" w:hAnsi="Cambria" w:cs="Times New Roman"/>
          <w:color w:val="000000" w:themeColor="text1"/>
          <w:sz w:val="24"/>
          <w:szCs w:val="24"/>
        </w:rPr>
      </w:pPr>
      <w:r w:rsidRPr="00B80CB1">
        <w:rPr>
          <w:rFonts w:ascii="Cambria" w:hAnsi="Cambria" w:cs="Times New Roman"/>
          <w:color w:val="000000" w:themeColor="text1"/>
          <w:sz w:val="24"/>
          <w:szCs w:val="24"/>
        </w:rPr>
        <w:t>Sodelovanje</w:t>
      </w:r>
      <w:r w:rsidR="00F43939">
        <w:rPr>
          <w:rFonts w:ascii="Cambria" w:hAnsi="Cambria" w:cs="Times New Roman"/>
          <w:color w:val="000000" w:themeColor="text1"/>
          <w:sz w:val="24"/>
          <w:szCs w:val="24"/>
        </w:rPr>
        <w:t xml:space="preserve"> tako sindikata pri delodajalcu</w:t>
      </w:r>
      <w:r w:rsidRPr="00B80CB1">
        <w:rPr>
          <w:rFonts w:ascii="Cambria" w:hAnsi="Cambria" w:cs="Times New Roman"/>
          <w:color w:val="000000" w:themeColor="text1"/>
          <w:sz w:val="24"/>
          <w:szCs w:val="24"/>
        </w:rPr>
        <w:t xml:space="preserve"> kot tudi sveta delavcev pri razreševanju presež</w:t>
      </w:r>
      <w:r w:rsidR="00597329" w:rsidRPr="00B80CB1">
        <w:rPr>
          <w:rFonts w:ascii="Cambria" w:hAnsi="Cambria" w:cs="Times New Roman"/>
          <w:color w:val="000000" w:themeColor="text1"/>
          <w:sz w:val="24"/>
          <w:szCs w:val="24"/>
        </w:rPr>
        <w:t>nih delavcev</w:t>
      </w:r>
      <w:r w:rsidRPr="00B80CB1">
        <w:rPr>
          <w:rFonts w:ascii="Cambria" w:hAnsi="Cambria" w:cs="Times New Roman"/>
          <w:color w:val="000000" w:themeColor="text1"/>
          <w:sz w:val="24"/>
          <w:szCs w:val="24"/>
        </w:rPr>
        <w:t xml:space="preserve"> ima pomemben vpliv oziroma uč</w:t>
      </w:r>
      <w:r w:rsidR="007B18AE" w:rsidRPr="00B80CB1">
        <w:rPr>
          <w:rFonts w:ascii="Cambria" w:hAnsi="Cambria" w:cs="Times New Roman"/>
          <w:color w:val="000000" w:themeColor="text1"/>
          <w:sz w:val="24"/>
          <w:szCs w:val="24"/>
        </w:rPr>
        <w:t>inek na individualne</w:t>
      </w:r>
      <w:r w:rsidRPr="00B80CB1">
        <w:rPr>
          <w:rFonts w:ascii="Cambria" w:hAnsi="Cambria" w:cs="Times New Roman"/>
          <w:color w:val="000000" w:themeColor="text1"/>
          <w:sz w:val="24"/>
          <w:szCs w:val="24"/>
        </w:rPr>
        <w:t xml:space="preserve"> odpoved</w:t>
      </w:r>
      <w:r w:rsidR="007B18AE" w:rsidRPr="00B80CB1">
        <w:rPr>
          <w:rFonts w:ascii="Cambria" w:hAnsi="Cambria" w:cs="Times New Roman"/>
          <w:color w:val="000000" w:themeColor="text1"/>
          <w:sz w:val="24"/>
          <w:szCs w:val="24"/>
        </w:rPr>
        <w:t>i</w:t>
      </w:r>
      <w:r w:rsidRPr="00B80CB1">
        <w:rPr>
          <w:rFonts w:ascii="Cambria" w:hAnsi="Cambria" w:cs="Times New Roman"/>
          <w:color w:val="000000" w:themeColor="text1"/>
          <w:sz w:val="24"/>
          <w:szCs w:val="24"/>
        </w:rPr>
        <w:t xml:space="preserve"> pogodb o zaposlitvi. Pri kolektivnih odpustih je </w:t>
      </w:r>
      <w:r w:rsidRPr="00B80CB1">
        <w:rPr>
          <w:rFonts w:ascii="Cambria" w:hAnsi="Cambria" w:cs="Times New Roman"/>
          <w:b/>
          <w:color w:val="000000" w:themeColor="text1"/>
          <w:sz w:val="24"/>
          <w:szCs w:val="24"/>
        </w:rPr>
        <w:t>vloga sveta delavcev bistveno večja</w:t>
      </w:r>
      <w:r w:rsidRPr="00B80CB1">
        <w:rPr>
          <w:rFonts w:ascii="Cambria" w:hAnsi="Cambria" w:cs="Times New Roman"/>
          <w:color w:val="000000" w:themeColor="text1"/>
          <w:sz w:val="24"/>
          <w:szCs w:val="24"/>
        </w:rPr>
        <w:t xml:space="preserve">, saj je zakonitost individualnih odpovedi pogodb o zaposlitvi odvisna od soglasja sveta delavcev k odločitvi delodajalca. Kajti, pogoj za zakonito individualno odpoved pogodbe o zaposlitvi je zakonito izpeljan postopek </w:t>
      </w:r>
      <w:r w:rsidR="00597329" w:rsidRPr="00B80CB1">
        <w:rPr>
          <w:rFonts w:ascii="Cambria" w:hAnsi="Cambria" w:cs="Times New Roman"/>
          <w:color w:val="000000" w:themeColor="text1"/>
          <w:sz w:val="24"/>
          <w:szCs w:val="24"/>
        </w:rPr>
        <w:t xml:space="preserve">sprejemanja odločitve o zmanjšanju števila </w:t>
      </w:r>
      <w:r w:rsidR="007B18AE" w:rsidRPr="00B80CB1">
        <w:rPr>
          <w:rFonts w:ascii="Cambria" w:hAnsi="Cambria" w:cs="Times New Roman"/>
          <w:color w:val="000000" w:themeColor="text1"/>
          <w:sz w:val="24"/>
          <w:szCs w:val="24"/>
        </w:rPr>
        <w:t>delavcev oziroma zakonita odločitev sveta delavcev</w:t>
      </w:r>
      <w:r w:rsidR="007B18AE" w:rsidRPr="00B80CB1">
        <w:rPr>
          <w:rStyle w:val="Sprotnaopomba-sklic"/>
          <w:rFonts w:ascii="Cambria" w:hAnsi="Cambria" w:cs="Times New Roman"/>
          <w:color w:val="000000" w:themeColor="text1"/>
          <w:sz w:val="24"/>
          <w:szCs w:val="24"/>
        </w:rPr>
        <w:footnoteReference w:id="10"/>
      </w:r>
      <w:r w:rsidR="007B18AE" w:rsidRPr="00B80CB1">
        <w:rPr>
          <w:rFonts w:ascii="Cambria" w:hAnsi="Cambria" w:cs="Times New Roman"/>
          <w:color w:val="000000" w:themeColor="text1"/>
          <w:sz w:val="24"/>
          <w:szCs w:val="24"/>
        </w:rPr>
        <w:t>.</w:t>
      </w:r>
    </w:p>
    <w:sectPr w:rsidR="00015583" w:rsidRPr="00B80C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FAA" w:rsidRDefault="00AD6FAA" w:rsidP="00396F1C">
      <w:pPr>
        <w:spacing w:after="0" w:line="240" w:lineRule="auto"/>
      </w:pPr>
      <w:r>
        <w:separator/>
      </w:r>
    </w:p>
  </w:endnote>
  <w:endnote w:type="continuationSeparator" w:id="0">
    <w:p w:rsidR="00AD6FAA" w:rsidRDefault="00AD6FAA" w:rsidP="00396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ell MT">
    <w:panose1 w:val="020205030603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FAA" w:rsidRDefault="00AD6FAA" w:rsidP="00396F1C">
      <w:pPr>
        <w:spacing w:after="0" w:line="240" w:lineRule="auto"/>
      </w:pPr>
      <w:r>
        <w:separator/>
      </w:r>
    </w:p>
  </w:footnote>
  <w:footnote w:type="continuationSeparator" w:id="0">
    <w:p w:rsidR="00AD6FAA" w:rsidRDefault="00AD6FAA" w:rsidP="00396F1C">
      <w:pPr>
        <w:spacing w:after="0" w:line="240" w:lineRule="auto"/>
      </w:pPr>
      <w:r>
        <w:continuationSeparator/>
      </w:r>
    </w:p>
  </w:footnote>
  <w:footnote w:id="1">
    <w:p w:rsidR="007B18AE" w:rsidRPr="008453F5" w:rsidRDefault="007B18AE">
      <w:pPr>
        <w:pStyle w:val="Sprotnaopomba-besedilo"/>
        <w:rPr>
          <w:rFonts w:ascii="Bell MT" w:hAnsi="Bell MT"/>
        </w:rPr>
      </w:pPr>
      <w:r w:rsidRPr="000D377D">
        <w:rPr>
          <w:rStyle w:val="Sprotnaopomba-sklic"/>
          <w:rFonts w:ascii="Bell MT" w:hAnsi="Bell MT"/>
        </w:rPr>
        <w:footnoteRef/>
      </w:r>
      <w:r w:rsidRPr="000D377D">
        <w:rPr>
          <w:rFonts w:ascii="Bell MT" w:hAnsi="Bell MT"/>
        </w:rPr>
        <w:t xml:space="preserve"> Zakon o</w:t>
      </w:r>
      <w:r w:rsidRPr="008453F5">
        <w:rPr>
          <w:rFonts w:ascii="Bell MT" w:hAnsi="Bell MT"/>
        </w:rPr>
        <w:t xml:space="preserve"> delovnih razmerjih (Ur. l. RS, št.: 21/2013) (</w:t>
      </w:r>
      <w:r w:rsidR="00956055">
        <w:rPr>
          <w:rFonts w:ascii="Bell MT" w:hAnsi="Bell MT"/>
        </w:rPr>
        <w:t>ZDR-1</w:t>
      </w:r>
      <w:r w:rsidRPr="008453F5">
        <w:rPr>
          <w:rFonts w:ascii="Bell MT" w:hAnsi="Bell MT"/>
        </w:rPr>
        <w:t>)</w:t>
      </w:r>
    </w:p>
  </w:footnote>
  <w:footnote w:id="2">
    <w:p w:rsidR="007B18AE" w:rsidRPr="008453F5" w:rsidRDefault="007B18AE">
      <w:pPr>
        <w:pStyle w:val="Sprotnaopomba-besedilo"/>
        <w:rPr>
          <w:rFonts w:ascii="Bell MT" w:hAnsi="Bell MT" w:cs="Times New Roman"/>
        </w:rPr>
      </w:pPr>
      <w:r w:rsidRPr="008453F5">
        <w:rPr>
          <w:rStyle w:val="Sprotnaopomba-sklic"/>
          <w:rFonts w:ascii="Bell MT" w:hAnsi="Bell MT" w:cs="Times New Roman"/>
        </w:rPr>
        <w:footnoteRef/>
      </w:r>
      <w:r w:rsidRPr="008453F5">
        <w:rPr>
          <w:rFonts w:ascii="Bell MT" w:hAnsi="Bell MT" w:cs="Times New Roman"/>
        </w:rPr>
        <w:t xml:space="preserve"> 2. odstavek 101. </w:t>
      </w:r>
      <w:r w:rsidRPr="008453F5">
        <w:rPr>
          <w:rFonts w:ascii="Times New Roman" w:hAnsi="Times New Roman" w:cs="Times New Roman"/>
        </w:rPr>
        <w:t>č</w:t>
      </w:r>
      <w:r w:rsidRPr="008453F5">
        <w:rPr>
          <w:rFonts w:ascii="Bell MT" w:hAnsi="Bell MT" w:cs="Times New Roman"/>
        </w:rPr>
        <w:t xml:space="preserve">lena </w:t>
      </w:r>
      <w:r w:rsidR="00956055">
        <w:rPr>
          <w:rFonts w:ascii="Bell MT" w:hAnsi="Bell MT" w:cs="Times New Roman"/>
        </w:rPr>
        <w:t>ZDR-1</w:t>
      </w:r>
    </w:p>
  </w:footnote>
  <w:footnote w:id="3">
    <w:p w:rsidR="007B18AE" w:rsidRPr="008453F5" w:rsidRDefault="007B18AE">
      <w:pPr>
        <w:pStyle w:val="Sprotnaopomba-besedilo"/>
        <w:rPr>
          <w:rFonts w:ascii="Bell MT" w:hAnsi="Bell MT" w:cs="Times New Roman"/>
        </w:rPr>
      </w:pPr>
      <w:r w:rsidRPr="008453F5">
        <w:rPr>
          <w:rStyle w:val="Sprotnaopomba-sklic"/>
          <w:rFonts w:ascii="Bell MT" w:hAnsi="Bell MT" w:cs="Times New Roman"/>
        </w:rPr>
        <w:footnoteRef/>
      </w:r>
      <w:r w:rsidRPr="008453F5">
        <w:rPr>
          <w:rFonts w:ascii="Bell MT" w:hAnsi="Bell MT" w:cs="Times New Roman"/>
        </w:rPr>
        <w:t xml:space="preserve"> Sodba VDSS Pdp 1033/2013, z dne 10.</w:t>
      </w:r>
      <w:r w:rsidR="00C813E7">
        <w:rPr>
          <w:rFonts w:ascii="Bell MT" w:hAnsi="Bell MT" w:cs="Times New Roman"/>
        </w:rPr>
        <w:t xml:space="preserve"> </w:t>
      </w:r>
      <w:r w:rsidRPr="008453F5">
        <w:rPr>
          <w:rFonts w:ascii="Bell MT" w:hAnsi="Bell MT" w:cs="Times New Roman"/>
        </w:rPr>
        <w:t>4.</w:t>
      </w:r>
      <w:r w:rsidR="00C813E7">
        <w:rPr>
          <w:rFonts w:ascii="Bell MT" w:hAnsi="Bell MT" w:cs="Times New Roman"/>
        </w:rPr>
        <w:t xml:space="preserve"> </w:t>
      </w:r>
      <w:r w:rsidRPr="008453F5">
        <w:rPr>
          <w:rFonts w:ascii="Bell MT" w:hAnsi="Bell MT" w:cs="Times New Roman"/>
        </w:rPr>
        <w:t>2013</w:t>
      </w:r>
    </w:p>
  </w:footnote>
  <w:footnote w:id="4">
    <w:p w:rsidR="007B18AE" w:rsidRPr="008453F5" w:rsidRDefault="007B18AE" w:rsidP="00421B99">
      <w:pPr>
        <w:pStyle w:val="Navadensplet"/>
        <w:spacing w:after="0"/>
        <w:jc w:val="both"/>
        <w:rPr>
          <w:rFonts w:ascii="Bell MT" w:hAnsi="Bell MT"/>
          <w:color w:val="000000" w:themeColor="text1"/>
          <w:sz w:val="20"/>
          <w:szCs w:val="20"/>
        </w:rPr>
      </w:pPr>
      <w:r w:rsidRPr="008453F5">
        <w:rPr>
          <w:rStyle w:val="Sprotnaopomba-sklic"/>
          <w:rFonts w:ascii="Bell MT" w:hAnsi="Bell MT"/>
          <w:sz w:val="20"/>
          <w:szCs w:val="20"/>
        </w:rPr>
        <w:footnoteRef/>
      </w:r>
      <w:r w:rsidRPr="008453F5">
        <w:rPr>
          <w:rFonts w:ascii="Bell MT" w:hAnsi="Bell MT"/>
          <w:sz w:val="20"/>
          <w:szCs w:val="20"/>
        </w:rPr>
        <w:t xml:space="preserve"> Z</w:t>
      </w:r>
      <w:r w:rsidRPr="008453F5">
        <w:rPr>
          <w:rFonts w:ascii="Bell MT" w:hAnsi="Bell MT"/>
          <w:color w:val="000000" w:themeColor="text1"/>
          <w:sz w:val="20"/>
          <w:szCs w:val="20"/>
        </w:rPr>
        <w:t>akon o finan</w:t>
      </w:r>
      <w:r w:rsidRPr="008453F5">
        <w:rPr>
          <w:color w:val="000000" w:themeColor="text1"/>
          <w:sz w:val="20"/>
          <w:szCs w:val="20"/>
        </w:rPr>
        <w:t>č</w:t>
      </w:r>
      <w:r w:rsidRPr="008453F5">
        <w:rPr>
          <w:rFonts w:ascii="Bell MT" w:hAnsi="Bell MT"/>
          <w:color w:val="000000" w:themeColor="text1"/>
          <w:sz w:val="20"/>
          <w:szCs w:val="20"/>
        </w:rPr>
        <w:t xml:space="preserve">nem poslovanju, postopkih zaradi insolventnosti in prisilnem prenehanju (Ur. l. RS, </w:t>
      </w:r>
      <w:r w:rsidRPr="008453F5">
        <w:rPr>
          <w:rFonts w:ascii="Bell MT" w:hAnsi="Bell MT" w:cs="Bell MT"/>
          <w:color w:val="000000" w:themeColor="text1"/>
          <w:sz w:val="20"/>
          <w:szCs w:val="20"/>
        </w:rPr>
        <w:t>š</w:t>
      </w:r>
      <w:r w:rsidRPr="008453F5">
        <w:rPr>
          <w:rFonts w:ascii="Bell MT" w:hAnsi="Bell MT"/>
          <w:color w:val="000000" w:themeColor="text1"/>
          <w:sz w:val="20"/>
          <w:szCs w:val="20"/>
        </w:rPr>
        <w:t xml:space="preserve">t.: 13/2014 </w:t>
      </w:r>
      <w:r w:rsidRPr="008453F5">
        <w:rPr>
          <w:rFonts w:ascii="Bell MT" w:hAnsi="Bell MT" w:cs="Bell MT"/>
          <w:color w:val="000000" w:themeColor="text1"/>
          <w:sz w:val="20"/>
          <w:szCs w:val="20"/>
        </w:rPr>
        <w:t>–</w:t>
      </w:r>
      <w:r w:rsidRPr="008453F5">
        <w:rPr>
          <w:rFonts w:ascii="Bell MT" w:hAnsi="Bell MT"/>
          <w:color w:val="000000" w:themeColor="text1"/>
          <w:sz w:val="20"/>
          <w:szCs w:val="20"/>
        </w:rPr>
        <w:t xml:space="preserve"> UPB)</w:t>
      </w:r>
    </w:p>
  </w:footnote>
  <w:footnote w:id="5">
    <w:p w:rsidR="007B18AE" w:rsidRPr="008453F5" w:rsidRDefault="007B18AE" w:rsidP="00421B99">
      <w:pPr>
        <w:pStyle w:val="Sprotnaopomba-besedilo"/>
        <w:jc w:val="both"/>
        <w:rPr>
          <w:rFonts w:ascii="Bell MT" w:hAnsi="Bell MT" w:cs="Times New Roman"/>
          <w:color w:val="000000" w:themeColor="text1"/>
        </w:rPr>
      </w:pPr>
      <w:r w:rsidRPr="008453F5">
        <w:rPr>
          <w:rStyle w:val="Sprotnaopomba-sklic"/>
          <w:rFonts w:ascii="Bell MT" w:hAnsi="Bell MT" w:cs="Times New Roman"/>
          <w:color w:val="000000" w:themeColor="text1"/>
        </w:rPr>
        <w:footnoteRef/>
      </w:r>
      <w:r w:rsidRPr="008453F5">
        <w:rPr>
          <w:rFonts w:ascii="Bell MT" w:hAnsi="Bell MT" w:cs="Times New Roman"/>
          <w:color w:val="000000" w:themeColor="text1"/>
        </w:rPr>
        <w:t xml:space="preserve"> Sklep Višjega delovnega in socialnega sodiš</w:t>
      </w:r>
      <w:r w:rsidRPr="008453F5">
        <w:rPr>
          <w:rFonts w:ascii="Times New Roman" w:hAnsi="Times New Roman" w:cs="Times New Roman"/>
          <w:color w:val="000000" w:themeColor="text1"/>
        </w:rPr>
        <w:t>č</w:t>
      </w:r>
      <w:r w:rsidRPr="008453F5">
        <w:rPr>
          <w:rFonts w:ascii="Bell MT" w:hAnsi="Bell MT" w:cs="Times New Roman"/>
          <w:color w:val="000000" w:themeColor="text1"/>
        </w:rPr>
        <w:t xml:space="preserve">a v Ljubljani, opr.: </w:t>
      </w:r>
      <w:r w:rsidRPr="008453F5">
        <w:rPr>
          <w:rFonts w:ascii="Bell MT" w:hAnsi="Bell MT" w:cs="Bell MT"/>
          <w:color w:val="000000" w:themeColor="text1"/>
        </w:rPr>
        <w:t>š</w:t>
      </w:r>
      <w:r w:rsidRPr="008453F5">
        <w:rPr>
          <w:rFonts w:ascii="Bell MT" w:hAnsi="Bell MT" w:cs="Times New Roman"/>
          <w:color w:val="000000" w:themeColor="text1"/>
        </w:rPr>
        <w:t>t.: Pdp 1112/2013, z dne 13.</w:t>
      </w:r>
      <w:r w:rsidR="00C813E7">
        <w:rPr>
          <w:rFonts w:ascii="Bell MT" w:hAnsi="Bell MT" w:cs="Times New Roman"/>
          <w:color w:val="000000" w:themeColor="text1"/>
        </w:rPr>
        <w:t xml:space="preserve"> </w:t>
      </w:r>
      <w:r w:rsidRPr="008453F5">
        <w:rPr>
          <w:rFonts w:ascii="Bell MT" w:hAnsi="Bell MT" w:cs="Times New Roman"/>
          <w:color w:val="000000" w:themeColor="text1"/>
        </w:rPr>
        <w:t>3.</w:t>
      </w:r>
      <w:r w:rsidR="00C813E7">
        <w:rPr>
          <w:rFonts w:ascii="Bell MT" w:hAnsi="Bell MT" w:cs="Times New Roman"/>
          <w:color w:val="000000" w:themeColor="text1"/>
        </w:rPr>
        <w:t xml:space="preserve"> </w:t>
      </w:r>
      <w:r w:rsidRPr="008453F5">
        <w:rPr>
          <w:rFonts w:ascii="Bell MT" w:hAnsi="Bell MT" w:cs="Times New Roman"/>
          <w:color w:val="000000" w:themeColor="text1"/>
        </w:rPr>
        <w:t>2014</w:t>
      </w:r>
    </w:p>
  </w:footnote>
  <w:footnote w:id="6">
    <w:p w:rsidR="007B18AE" w:rsidRPr="008453F5" w:rsidRDefault="007B18AE" w:rsidP="00421B99">
      <w:pPr>
        <w:pStyle w:val="Sprotnaopomba-besedilo"/>
        <w:jc w:val="both"/>
        <w:rPr>
          <w:rFonts w:ascii="Bell MT" w:hAnsi="Bell MT" w:cs="Times New Roman"/>
          <w:color w:val="000000" w:themeColor="text1"/>
        </w:rPr>
      </w:pPr>
      <w:r w:rsidRPr="008453F5">
        <w:rPr>
          <w:rStyle w:val="Sprotnaopomba-sklic"/>
          <w:rFonts w:ascii="Bell MT" w:hAnsi="Bell MT" w:cs="Times New Roman"/>
          <w:color w:val="000000" w:themeColor="text1"/>
        </w:rPr>
        <w:footnoteRef/>
      </w:r>
      <w:r w:rsidRPr="008453F5">
        <w:rPr>
          <w:rFonts w:ascii="Bell MT" w:hAnsi="Bell MT" w:cs="Times New Roman"/>
          <w:color w:val="000000" w:themeColor="text1"/>
        </w:rPr>
        <w:t xml:space="preserve"> Sklep Vrhovnega sodiš</w:t>
      </w:r>
      <w:r w:rsidRPr="008453F5">
        <w:rPr>
          <w:rFonts w:ascii="Times New Roman" w:hAnsi="Times New Roman" w:cs="Times New Roman"/>
          <w:color w:val="000000" w:themeColor="text1"/>
        </w:rPr>
        <w:t>č</w:t>
      </w:r>
      <w:r w:rsidRPr="008453F5">
        <w:rPr>
          <w:rFonts w:ascii="Bell MT" w:hAnsi="Bell MT" w:cs="Times New Roman"/>
          <w:color w:val="000000" w:themeColor="text1"/>
        </w:rPr>
        <w:t xml:space="preserve">a Republike Slovenije, opr. </w:t>
      </w:r>
      <w:r w:rsidRPr="008453F5">
        <w:rPr>
          <w:rFonts w:ascii="Bell MT" w:hAnsi="Bell MT" w:cs="Bell MT"/>
          <w:color w:val="000000" w:themeColor="text1"/>
        </w:rPr>
        <w:t>š</w:t>
      </w:r>
      <w:r w:rsidR="00C813E7">
        <w:rPr>
          <w:rFonts w:ascii="Bell MT" w:hAnsi="Bell MT" w:cs="Times New Roman"/>
          <w:color w:val="000000" w:themeColor="text1"/>
        </w:rPr>
        <w:t xml:space="preserve">t.:  VIII Ips 27/2014, z dne 2. </w:t>
      </w:r>
      <w:r w:rsidRPr="008453F5">
        <w:rPr>
          <w:rFonts w:ascii="Bell MT" w:hAnsi="Bell MT" w:cs="Times New Roman"/>
          <w:color w:val="000000" w:themeColor="text1"/>
        </w:rPr>
        <w:t>9.</w:t>
      </w:r>
      <w:r w:rsidR="00C813E7">
        <w:rPr>
          <w:rFonts w:ascii="Bell MT" w:hAnsi="Bell MT" w:cs="Times New Roman"/>
          <w:color w:val="000000" w:themeColor="text1"/>
        </w:rPr>
        <w:t xml:space="preserve"> </w:t>
      </w:r>
      <w:r w:rsidRPr="008453F5">
        <w:rPr>
          <w:rFonts w:ascii="Bell MT" w:hAnsi="Bell MT" w:cs="Times New Roman"/>
          <w:color w:val="000000" w:themeColor="text1"/>
        </w:rPr>
        <w:t>2014</w:t>
      </w:r>
    </w:p>
  </w:footnote>
  <w:footnote w:id="7">
    <w:p w:rsidR="007B18AE" w:rsidRPr="008453F5" w:rsidRDefault="007B18AE">
      <w:pPr>
        <w:pStyle w:val="Sprotnaopomba-besedilo"/>
        <w:rPr>
          <w:rFonts w:ascii="Bell MT" w:hAnsi="Bell MT"/>
        </w:rPr>
      </w:pPr>
      <w:r w:rsidRPr="008453F5">
        <w:rPr>
          <w:rStyle w:val="Sprotnaopomba-sklic"/>
          <w:rFonts w:ascii="Bell MT" w:hAnsi="Bell MT"/>
        </w:rPr>
        <w:footnoteRef/>
      </w:r>
      <w:r w:rsidRPr="008453F5">
        <w:rPr>
          <w:rFonts w:ascii="Bell MT" w:hAnsi="Bell MT"/>
        </w:rPr>
        <w:t xml:space="preserve"> Zakon o sodelovanju delavcev pri upravljanju (Ur. l. RS, št.: 42/1993 in nadaljni)</w:t>
      </w:r>
    </w:p>
  </w:footnote>
  <w:footnote w:id="8">
    <w:p w:rsidR="006B02C7" w:rsidRPr="008453F5" w:rsidRDefault="006B02C7">
      <w:pPr>
        <w:pStyle w:val="Sprotnaopomba-besedilo"/>
        <w:rPr>
          <w:rFonts w:ascii="Bell MT" w:hAnsi="Bell MT"/>
        </w:rPr>
      </w:pPr>
      <w:r w:rsidRPr="008453F5">
        <w:rPr>
          <w:rStyle w:val="Sprotnaopomba-sklic"/>
          <w:rFonts w:ascii="Bell MT" w:hAnsi="Bell MT"/>
        </w:rPr>
        <w:footnoteRef/>
      </w:r>
      <w:r w:rsidRPr="008453F5">
        <w:rPr>
          <w:rFonts w:ascii="Bell MT" w:hAnsi="Bell MT"/>
        </w:rPr>
        <w:t xml:space="preserve"> Sodba Višjega in delovnega sodiš</w:t>
      </w:r>
      <w:r w:rsidRPr="008453F5">
        <w:rPr>
          <w:rFonts w:ascii="Times New Roman" w:hAnsi="Times New Roman" w:cs="Times New Roman"/>
        </w:rPr>
        <w:t>č</w:t>
      </w:r>
      <w:r w:rsidRPr="008453F5">
        <w:rPr>
          <w:rFonts w:ascii="Bell MT" w:hAnsi="Bell MT"/>
        </w:rPr>
        <w:t xml:space="preserve">a v Ljubljani, opr. </w:t>
      </w:r>
      <w:r w:rsidRPr="008453F5">
        <w:rPr>
          <w:rFonts w:ascii="Bell MT" w:hAnsi="Bell MT" w:cs="Bell MT"/>
        </w:rPr>
        <w:t>š</w:t>
      </w:r>
      <w:r w:rsidRPr="008453F5">
        <w:rPr>
          <w:rFonts w:ascii="Bell MT" w:hAnsi="Bell MT"/>
        </w:rPr>
        <w:t>t.: Pdp 1346/2004, z dne 23.</w:t>
      </w:r>
      <w:r w:rsidR="00F87E8D">
        <w:rPr>
          <w:rFonts w:ascii="Bell MT" w:hAnsi="Bell MT"/>
        </w:rPr>
        <w:t xml:space="preserve"> </w:t>
      </w:r>
      <w:r w:rsidRPr="008453F5">
        <w:rPr>
          <w:rFonts w:ascii="Bell MT" w:hAnsi="Bell MT"/>
        </w:rPr>
        <w:t>11.</w:t>
      </w:r>
      <w:r w:rsidR="00F87E8D">
        <w:rPr>
          <w:rFonts w:ascii="Bell MT" w:hAnsi="Bell MT"/>
        </w:rPr>
        <w:t xml:space="preserve"> </w:t>
      </w:r>
      <w:r w:rsidRPr="008453F5">
        <w:rPr>
          <w:rFonts w:ascii="Bell MT" w:hAnsi="Bell MT"/>
        </w:rPr>
        <w:t>2005</w:t>
      </w:r>
    </w:p>
  </w:footnote>
  <w:footnote w:id="9">
    <w:p w:rsidR="006B02C7" w:rsidRPr="008453F5" w:rsidRDefault="006B02C7">
      <w:pPr>
        <w:pStyle w:val="Sprotnaopomba-besedilo"/>
        <w:rPr>
          <w:rFonts w:ascii="Bell MT" w:hAnsi="Bell MT"/>
        </w:rPr>
      </w:pPr>
      <w:r w:rsidRPr="008453F5">
        <w:rPr>
          <w:rStyle w:val="Sprotnaopomba-sklic"/>
          <w:rFonts w:ascii="Bell MT" w:hAnsi="Bell MT"/>
        </w:rPr>
        <w:footnoteRef/>
      </w:r>
      <w:r w:rsidRPr="008453F5">
        <w:rPr>
          <w:rFonts w:ascii="Bell MT" w:hAnsi="Bell MT"/>
        </w:rPr>
        <w:t xml:space="preserve"> Sodba Višjega in delovnega sodiš</w:t>
      </w:r>
      <w:r w:rsidRPr="008453F5">
        <w:rPr>
          <w:rFonts w:ascii="Times New Roman" w:hAnsi="Times New Roman" w:cs="Times New Roman"/>
        </w:rPr>
        <w:t>č</w:t>
      </w:r>
      <w:r w:rsidRPr="008453F5">
        <w:rPr>
          <w:rFonts w:ascii="Bell MT" w:hAnsi="Bell MT"/>
        </w:rPr>
        <w:t xml:space="preserve">a v Ljubljani, opr. </w:t>
      </w:r>
      <w:r w:rsidRPr="008453F5">
        <w:rPr>
          <w:rFonts w:ascii="Bell MT" w:hAnsi="Bell MT" w:cs="Bell MT"/>
        </w:rPr>
        <w:t>š</w:t>
      </w:r>
      <w:r w:rsidRPr="008453F5">
        <w:rPr>
          <w:rFonts w:ascii="Bell MT" w:hAnsi="Bell MT"/>
        </w:rPr>
        <w:t>t.: Pdp 1346/2004, z dne 23.</w:t>
      </w:r>
      <w:r w:rsidR="00F87E8D">
        <w:rPr>
          <w:rFonts w:ascii="Bell MT" w:hAnsi="Bell MT"/>
        </w:rPr>
        <w:t xml:space="preserve"> </w:t>
      </w:r>
      <w:r w:rsidRPr="008453F5">
        <w:rPr>
          <w:rFonts w:ascii="Bell MT" w:hAnsi="Bell MT"/>
        </w:rPr>
        <w:t>11.</w:t>
      </w:r>
      <w:r w:rsidR="00F87E8D">
        <w:rPr>
          <w:rFonts w:ascii="Bell MT" w:hAnsi="Bell MT"/>
        </w:rPr>
        <w:t xml:space="preserve"> </w:t>
      </w:r>
      <w:r w:rsidRPr="008453F5">
        <w:rPr>
          <w:rFonts w:ascii="Bell MT" w:hAnsi="Bell MT"/>
        </w:rPr>
        <w:t>2005</w:t>
      </w:r>
    </w:p>
  </w:footnote>
  <w:footnote w:id="10">
    <w:p w:rsidR="007B18AE" w:rsidRDefault="007B18AE" w:rsidP="007B18AE">
      <w:pPr>
        <w:pStyle w:val="Sprotnaopomba-besedilo"/>
      </w:pPr>
      <w:r w:rsidRPr="008453F5">
        <w:rPr>
          <w:rStyle w:val="Sprotnaopomba-sklic"/>
          <w:rFonts w:ascii="Bell MT" w:hAnsi="Bell MT"/>
        </w:rPr>
        <w:footnoteRef/>
      </w:r>
      <w:r w:rsidRPr="008453F5">
        <w:rPr>
          <w:rFonts w:ascii="Bell MT" w:hAnsi="Bell MT"/>
        </w:rPr>
        <w:t xml:space="preserve"> Sodba Višjega delovnega in socialnega sodiš</w:t>
      </w:r>
      <w:r w:rsidRPr="008453F5">
        <w:rPr>
          <w:rFonts w:ascii="Times New Roman" w:hAnsi="Times New Roman" w:cs="Times New Roman"/>
        </w:rPr>
        <w:t>č</w:t>
      </w:r>
      <w:r w:rsidRPr="008453F5">
        <w:rPr>
          <w:rFonts w:ascii="Bell MT" w:hAnsi="Bell MT"/>
        </w:rPr>
        <w:t>a v Ljubljani, Pdp 465/2010, z dne 21.</w:t>
      </w:r>
      <w:r w:rsidR="00F43939">
        <w:rPr>
          <w:rFonts w:ascii="Bell MT" w:hAnsi="Bell MT"/>
        </w:rPr>
        <w:t xml:space="preserve"> </w:t>
      </w:r>
      <w:r w:rsidRPr="008453F5">
        <w:rPr>
          <w:rFonts w:ascii="Bell MT" w:hAnsi="Bell MT"/>
        </w:rPr>
        <w:t>10.</w:t>
      </w:r>
      <w:r w:rsidR="00F43939">
        <w:rPr>
          <w:rFonts w:ascii="Bell MT" w:hAnsi="Bell MT"/>
        </w:rPr>
        <w:t xml:space="preserve"> </w:t>
      </w:r>
      <w:bookmarkStart w:id="0" w:name="_GoBack"/>
      <w:bookmarkEnd w:id="0"/>
      <w:r w:rsidRPr="008453F5">
        <w:rPr>
          <w:rFonts w:ascii="Bell MT" w:hAnsi="Bell MT"/>
        </w:rPr>
        <w:t>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E760B"/>
    <w:multiLevelType w:val="hybridMultilevel"/>
    <w:tmpl w:val="D0C258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A2A2BD3"/>
    <w:multiLevelType w:val="hybridMultilevel"/>
    <w:tmpl w:val="0BFAE1B2"/>
    <w:lvl w:ilvl="0" w:tplc="0424000B">
      <w:start w:val="1"/>
      <w:numFmt w:val="bullet"/>
      <w:lvlText w:val=""/>
      <w:lvlJc w:val="left"/>
      <w:pPr>
        <w:ind w:left="960" w:hanging="360"/>
      </w:pPr>
      <w:rPr>
        <w:rFonts w:ascii="Wingdings" w:hAnsi="Wingdings"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2">
    <w:nsid w:val="30155872"/>
    <w:multiLevelType w:val="hybridMultilevel"/>
    <w:tmpl w:val="741A95C2"/>
    <w:lvl w:ilvl="0" w:tplc="134A473E">
      <w:numFmt w:val="bullet"/>
      <w:lvlText w:val="–"/>
      <w:lvlJc w:val="left"/>
      <w:pPr>
        <w:ind w:left="690" w:hanging="450"/>
      </w:pPr>
      <w:rPr>
        <w:rFonts w:ascii="Times New Roman" w:eastAsia="Times New Roman" w:hAnsi="Times New Roman" w:cs="Times New Roman" w:hint="default"/>
      </w:rPr>
    </w:lvl>
    <w:lvl w:ilvl="1" w:tplc="04240003" w:tentative="1">
      <w:start w:val="1"/>
      <w:numFmt w:val="bullet"/>
      <w:lvlText w:val="o"/>
      <w:lvlJc w:val="left"/>
      <w:pPr>
        <w:ind w:left="1320" w:hanging="360"/>
      </w:pPr>
      <w:rPr>
        <w:rFonts w:ascii="Courier New" w:hAnsi="Courier New" w:cs="Courier New" w:hint="default"/>
      </w:rPr>
    </w:lvl>
    <w:lvl w:ilvl="2" w:tplc="04240005" w:tentative="1">
      <w:start w:val="1"/>
      <w:numFmt w:val="bullet"/>
      <w:lvlText w:val=""/>
      <w:lvlJc w:val="left"/>
      <w:pPr>
        <w:ind w:left="2040" w:hanging="360"/>
      </w:pPr>
      <w:rPr>
        <w:rFonts w:ascii="Wingdings" w:hAnsi="Wingdings" w:hint="default"/>
      </w:rPr>
    </w:lvl>
    <w:lvl w:ilvl="3" w:tplc="04240001" w:tentative="1">
      <w:start w:val="1"/>
      <w:numFmt w:val="bullet"/>
      <w:lvlText w:val=""/>
      <w:lvlJc w:val="left"/>
      <w:pPr>
        <w:ind w:left="2760" w:hanging="360"/>
      </w:pPr>
      <w:rPr>
        <w:rFonts w:ascii="Symbol" w:hAnsi="Symbol" w:hint="default"/>
      </w:rPr>
    </w:lvl>
    <w:lvl w:ilvl="4" w:tplc="04240003" w:tentative="1">
      <w:start w:val="1"/>
      <w:numFmt w:val="bullet"/>
      <w:lvlText w:val="o"/>
      <w:lvlJc w:val="left"/>
      <w:pPr>
        <w:ind w:left="3480" w:hanging="360"/>
      </w:pPr>
      <w:rPr>
        <w:rFonts w:ascii="Courier New" w:hAnsi="Courier New" w:cs="Courier New" w:hint="default"/>
      </w:rPr>
    </w:lvl>
    <w:lvl w:ilvl="5" w:tplc="04240005" w:tentative="1">
      <w:start w:val="1"/>
      <w:numFmt w:val="bullet"/>
      <w:lvlText w:val=""/>
      <w:lvlJc w:val="left"/>
      <w:pPr>
        <w:ind w:left="4200" w:hanging="360"/>
      </w:pPr>
      <w:rPr>
        <w:rFonts w:ascii="Wingdings" w:hAnsi="Wingdings" w:hint="default"/>
      </w:rPr>
    </w:lvl>
    <w:lvl w:ilvl="6" w:tplc="04240001" w:tentative="1">
      <w:start w:val="1"/>
      <w:numFmt w:val="bullet"/>
      <w:lvlText w:val=""/>
      <w:lvlJc w:val="left"/>
      <w:pPr>
        <w:ind w:left="4920" w:hanging="360"/>
      </w:pPr>
      <w:rPr>
        <w:rFonts w:ascii="Symbol" w:hAnsi="Symbol" w:hint="default"/>
      </w:rPr>
    </w:lvl>
    <w:lvl w:ilvl="7" w:tplc="04240003" w:tentative="1">
      <w:start w:val="1"/>
      <w:numFmt w:val="bullet"/>
      <w:lvlText w:val="o"/>
      <w:lvlJc w:val="left"/>
      <w:pPr>
        <w:ind w:left="5640" w:hanging="360"/>
      </w:pPr>
      <w:rPr>
        <w:rFonts w:ascii="Courier New" w:hAnsi="Courier New" w:cs="Courier New" w:hint="default"/>
      </w:rPr>
    </w:lvl>
    <w:lvl w:ilvl="8" w:tplc="04240005" w:tentative="1">
      <w:start w:val="1"/>
      <w:numFmt w:val="bullet"/>
      <w:lvlText w:val=""/>
      <w:lvlJc w:val="left"/>
      <w:pPr>
        <w:ind w:left="6360" w:hanging="360"/>
      </w:pPr>
      <w:rPr>
        <w:rFonts w:ascii="Wingdings" w:hAnsi="Wingdings" w:hint="default"/>
      </w:rPr>
    </w:lvl>
  </w:abstractNum>
  <w:abstractNum w:abstractNumId="3">
    <w:nsid w:val="396055D6"/>
    <w:multiLevelType w:val="hybridMultilevel"/>
    <w:tmpl w:val="4F5A9DA8"/>
    <w:lvl w:ilvl="0" w:tplc="0424000B">
      <w:start w:val="1"/>
      <w:numFmt w:val="bullet"/>
      <w:lvlText w:val=""/>
      <w:lvlJc w:val="left"/>
      <w:pPr>
        <w:ind w:left="960" w:hanging="360"/>
      </w:pPr>
      <w:rPr>
        <w:rFonts w:ascii="Wingdings" w:hAnsi="Wingdings"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4">
    <w:nsid w:val="3D4E2A1E"/>
    <w:multiLevelType w:val="hybridMultilevel"/>
    <w:tmpl w:val="D132FF7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DF3640E"/>
    <w:multiLevelType w:val="hybridMultilevel"/>
    <w:tmpl w:val="83503D7C"/>
    <w:lvl w:ilvl="0" w:tplc="0BA0774E">
      <w:numFmt w:val="bullet"/>
      <w:lvlText w:val="–"/>
      <w:lvlJc w:val="left"/>
      <w:pPr>
        <w:ind w:left="600" w:hanging="360"/>
      </w:pPr>
      <w:rPr>
        <w:rFonts w:ascii="Times New Roman" w:eastAsia="Times New Roman" w:hAnsi="Times New Roman" w:cs="Times New Roman" w:hint="default"/>
      </w:rPr>
    </w:lvl>
    <w:lvl w:ilvl="1" w:tplc="04240003" w:tentative="1">
      <w:start w:val="1"/>
      <w:numFmt w:val="bullet"/>
      <w:lvlText w:val="o"/>
      <w:lvlJc w:val="left"/>
      <w:pPr>
        <w:ind w:left="1320" w:hanging="360"/>
      </w:pPr>
      <w:rPr>
        <w:rFonts w:ascii="Courier New" w:hAnsi="Courier New" w:cs="Courier New" w:hint="default"/>
      </w:rPr>
    </w:lvl>
    <w:lvl w:ilvl="2" w:tplc="04240005" w:tentative="1">
      <w:start w:val="1"/>
      <w:numFmt w:val="bullet"/>
      <w:lvlText w:val=""/>
      <w:lvlJc w:val="left"/>
      <w:pPr>
        <w:ind w:left="2040" w:hanging="360"/>
      </w:pPr>
      <w:rPr>
        <w:rFonts w:ascii="Wingdings" w:hAnsi="Wingdings" w:hint="default"/>
      </w:rPr>
    </w:lvl>
    <w:lvl w:ilvl="3" w:tplc="04240001" w:tentative="1">
      <w:start w:val="1"/>
      <w:numFmt w:val="bullet"/>
      <w:lvlText w:val=""/>
      <w:lvlJc w:val="left"/>
      <w:pPr>
        <w:ind w:left="2760" w:hanging="360"/>
      </w:pPr>
      <w:rPr>
        <w:rFonts w:ascii="Symbol" w:hAnsi="Symbol" w:hint="default"/>
      </w:rPr>
    </w:lvl>
    <w:lvl w:ilvl="4" w:tplc="04240003" w:tentative="1">
      <w:start w:val="1"/>
      <w:numFmt w:val="bullet"/>
      <w:lvlText w:val="o"/>
      <w:lvlJc w:val="left"/>
      <w:pPr>
        <w:ind w:left="3480" w:hanging="360"/>
      </w:pPr>
      <w:rPr>
        <w:rFonts w:ascii="Courier New" w:hAnsi="Courier New" w:cs="Courier New" w:hint="default"/>
      </w:rPr>
    </w:lvl>
    <w:lvl w:ilvl="5" w:tplc="04240005" w:tentative="1">
      <w:start w:val="1"/>
      <w:numFmt w:val="bullet"/>
      <w:lvlText w:val=""/>
      <w:lvlJc w:val="left"/>
      <w:pPr>
        <w:ind w:left="4200" w:hanging="360"/>
      </w:pPr>
      <w:rPr>
        <w:rFonts w:ascii="Wingdings" w:hAnsi="Wingdings" w:hint="default"/>
      </w:rPr>
    </w:lvl>
    <w:lvl w:ilvl="6" w:tplc="04240001" w:tentative="1">
      <w:start w:val="1"/>
      <w:numFmt w:val="bullet"/>
      <w:lvlText w:val=""/>
      <w:lvlJc w:val="left"/>
      <w:pPr>
        <w:ind w:left="4920" w:hanging="360"/>
      </w:pPr>
      <w:rPr>
        <w:rFonts w:ascii="Symbol" w:hAnsi="Symbol" w:hint="default"/>
      </w:rPr>
    </w:lvl>
    <w:lvl w:ilvl="7" w:tplc="04240003" w:tentative="1">
      <w:start w:val="1"/>
      <w:numFmt w:val="bullet"/>
      <w:lvlText w:val="o"/>
      <w:lvlJc w:val="left"/>
      <w:pPr>
        <w:ind w:left="5640" w:hanging="360"/>
      </w:pPr>
      <w:rPr>
        <w:rFonts w:ascii="Courier New" w:hAnsi="Courier New" w:cs="Courier New" w:hint="default"/>
      </w:rPr>
    </w:lvl>
    <w:lvl w:ilvl="8" w:tplc="04240005" w:tentative="1">
      <w:start w:val="1"/>
      <w:numFmt w:val="bullet"/>
      <w:lvlText w:val=""/>
      <w:lvlJc w:val="left"/>
      <w:pPr>
        <w:ind w:left="6360" w:hanging="360"/>
      </w:pPr>
      <w:rPr>
        <w:rFonts w:ascii="Wingdings" w:hAnsi="Wingdings" w:hint="default"/>
      </w:rPr>
    </w:lvl>
  </w:abstractNum>
  <w:abstractNum w:abstractNumId="6">
    <w:nsid w:val="49E0664A"/>
    <w:multiLevelType w:val="hybridMultilevel"/>
    <w:tmpl w:val="D3A61A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4CA87CFF"/>
    <w:multiLevelType w:val="hybridMultilevel"/>
    <w:tmpl w:val="2CFE8818"/>
    <w:lvl w:ilvl="0" w:tplc="04240001">
      <w:start w:val="1"/>
      <w:numFmt w:val="bullet"/>
      <w:lvlText w:val=""/>
      <w:lvlJc w:val="left"/>
      <w:pPr>
        <w:ind w:left="840" w:hanging="360"/>
      </w:pPr>
      <w:rPr>
        <w:rFonts w:ascii="Symbol" w:hAnsi="Symbol" w:hint="default"/>
      </w:rPr>
    </w:lvl>
    <w:lvl w:ilvl="1" w:tplc="04240003" w:tentative="1">
      <w:start w:val="1"/>
      <w:numFmt w:val="bullet"/>
      <w:lvlText w:val="o"/>
      <w:lvlJc w:val="left"/>
      <w:pPr>
        <w:ind w:left="1560" w:hanging="360"/>
      </w:pPr>
      <w:rPr>
        <w:rFonts w:ascii="Courier New" w:hAnsi="Courier New" w:cs="Courier New" w:hint="default"/>
      </w:rPr>
    </w:lvl>
    <w:lvl w:ilvl="2" w:tplc="04240005" w:tentative="1">
      <w:start w:val="1"/>
      <w:numFmt w:val="bullet"/>
      <w:lvlText w:val=""/>
      <w:lvlJc w:val="left"/>
      <w:pPr>
        <w:ind w:left="2280" w:hanging="360"/>
      </w:pPr>
      <w:rPr>
        <w:rFonts w:ascii="Wingdings" w:hAnsi="Wingdings" w:hint="default"/>
      </w:rPr>
    </w:lvl>
    <w:lvl w:ilvl="3" w:tplc="04240001" w:tentative="1">
      <w:start w:val="1"/>
      <w:numFmt w:val="bullet"/>
      <w:lvlText w:val=""/>
      <w:lvlJc w:val="left"/>
      <w:pPr>
        <w:ind w:left="3000" w:hanging="360"/>
      </w:pPr>
      <w:rPr>
        <w:rFonts w:ascii="Symbol" w:hAnsi="Symbol" w:hint="default"/>
      </w:rPr>
    </w:lvl>
    <w:lvl w:ilvl="4" w:tplc="04240003" w:tentative="1">
      <w:start w:val="1"/>
      <w:numFmt w:val="bullet"/>
      <w:lvlText w:val="o"/>
      <w:lvlJc w:val="left"/>
      <w:pPr>
        <w:ind w:left="3720" w:hanging="360"/>
      </w:pPr>
      <w:rPr>
        <w:rFonts w:ascii="Courier New" w:hAnsi="Courier New" w:cs="Courier New" w:hint="default"/>
      </w:rPr>
    </w:lvl>
    <w:lvl w:ilvl="5" w:tplc="04240005" w:tentative="1">
      <w:start w:val="1"/>
      <w:numFmt w:val="bullet"/>
      <w:lvlText w:val=""/>
      <w:lvlJc w:val="left"/>
      <w:pPr>
        <w:ind w:left="4440" w:hanging="360"/>
      </w:pPr>
      <w:rPr>
        <w:rFonts w:ascii="Wingdings" w:hAnsi="Wingdings" w:hint="default"/>
      </w:rPr>
    </w:lvl>
    <w:lvl w:ilvl="6" w:tplc="04240001" w:tentative="1">
      <w:start w:val="1"/>
      <w:numFmt w:val="bullet"/>
      <w:lvlText w:val=""/>
      <w:lvlJc w:val="left"/>
      <w:pPr>
        <w:ind w:left="5160" w:hanging="360"/>
      </w:pPr>
      <w:rPr>
        <w:rFonts w:ascii="Symbol" w:hAnsi="Symbol" w:hint="default"/>
      </w:rPr>
    </w:lvl>
    <w:lvl w:ilvl="7" w:tplc="04240003" w:tentative="1">
      <w:start w:val="1"/>
      <w:numFmt w:val="bullet"/>
      <w:lvlText w:val="o"/>
      <w:lvlJc w:val="left"/>
      <w:pPr>
        <w:ind w:left="5880" w:hanging="360"/>
      </w:pPr>
      <w:rPr>
        <w:rFonts w:ascii="Courier New" w:hAnsi="Courier New" w:cs="Courier New" w:hint="default"/>
      </w:rPr>
    </w:lvl>
    <w:lvl w:ilvl="8" w:tplc="04240005" w:tentative="1">
      <w:start w:val="1"/>
      <w:numFmt w:val="bullet"/>
      <w:lvlText w:val=""/>
      <w:lvlJc w:val="left"/>
      <w:pPr>
        <w:ind w:left="6600" w:hanging="360"/>
      </w:pPr>
      <w:rPr>
        <w:rFonts w:ascii="Wingdings" w:hAnsi="Wingdings" w:hint="default"/>
      </w:rPr>
    </w:lvl>
  </w:abstractNum>
  <w:abstractNum w:abstractNumId="8">
    <w:nsid w:val="638E107D"/>
    <w:multiLevelType w:val="hybridMultilevel"/>
    <w:tmpl w:val="1BE6B2B2"/>
    <w:lvl w:ilvl="0" w:tplc="207E063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6D1B7230"/>
    <w:multiLevelType w:val="hybridMultilevel"/>
    <w:tmpl w:val="E97603E0"/>
    <w:lvl w:ilvl="0" w:tplc="04240001">
      <w:start w:val="1"/>
      <w:numFmt w:val="bullet"/>
      <w:lvlText w:val=""/>
      <w:lvlJc w:val="left"/>
      <w:pPr>
        <w:ind w:left="1320" w:hanging="360"/>
      </w:pPr>
      <w:rPr>
        <w:rFonts w:ascii="Symbol" w:hAnsi="Symbol" w:hint="default"/>
      </w:rPr>
    </w:lvl>
    <w:lvl w:ilvl="1" w:tplc="04240003" w:tentative="1">
      <w:start w:val="1"/>
      <w:numFmt w:val="bullet"/>
      <w:lvlText w:val="o"/>
      <w:lvlJc w:val="left"/>
      <w:pPr>
        <w:ind w:left="2040" w:hanging="360"/>
      </w:pPr>
      <w:rPr>
        <w:rFonts w:ascii="Courier New" w:hAnsi="Courier New" w:cs="Courier New" w:hint="default"/>
      </w:rPr>
    </w:lvl>
    <w:lvl w:ilvl="2" w:tplc="04240005" w:tentative="1">
      <w:start w:val="1"/>
      <w:numFmt w:val="bullet"/>
      <w:lvlText w:val=""/>
      <w:lvlJc w:val="left"/>
      <w:pPr>
        <w:ind w:left="2760" w:hanging="360"/>
      </w:pPr>
      <w:rPr>
        <w:rFonts w:ascii="Wingdings" w:hAnsi="Wingdings" w:hint="default"/>
      </w:rPr>
    </w:lvl>
    <w:lvl w:ilvl="3" w:tplc="04240001" w:tentative="1">
      <w:start w:val="1"/>
      <w:numFmt w:val="bullet"/>
      <w:lvlText w:val=""/>
      <w:lvlJc w:val="left"/>
      <w:pPr>
        <w:ind w:left="3480" w:hanging="360"/>
      </w:pPr>
      <w:rPr>
        <w:rFonts w:ascii="Symbol" w:hAnsi="Symbol" w:hint="default"/>
      </w:rPr>
    </w:lvl>
    <w:lvl w:ilvl="4" w:tplc="04240003" w:tentative="1">
      <w:start w:val="1"/>
      <w:numFmt w:val="bullet"/>
      <w:lvlText w:val="o"/>
      <w:lvlJc w:val="left"/>
      <w:pPr>
        <w:ind w:left="4200" w:hanging="360"/>
      </w:pPr>
      <w:rPr>
        <w:rFonts w:ascii="Courier New" w:hAnsi="Courier New" w:cs="Courier New" w:hint="default"/>
      </w:rPr>
    </w:lvl>
    <w:lvl w:ilvl="5" w:tplc="04240005" w:tentative="1">
      <w:start w:val="1"/>
      <w:numFmt w:val="bullet"/>
      <w:lvlText w:val=""/>
      <w:lvlJc w:val="left"/>
      <w:pPr>
        <w:ind w:left="4920" w:hanging="360"/>
      </w:pPr>
      <w:rPr>
        <w:rFonts w:ascii="Wingdings" w:hAnsi="Wingdings" w:hint="default"/>
      </w:rPr>
    </w:lvl>
    <w:lvl w:ilvl="6" w:tplc="04240001" w:tentative="1">
      <w:start w:val="1"/>
      <w:numFmt w:val="bullet"/>
      <w:lvlText w:val=""/>
      <w:lvlJc w:val="left"/>
      <w:pPr>
        <w:ind w:left="5640" w:hanging="360"/>
      </w:pPr>
      <w:rPr>
        <w:rFonts w:ascii="Symbol" w:hAnsi="Symbol" w:hint="default"/>
      </w:rPr>
    </w:lvl>
    <w:lvl w:ilvl="7" w:tplc="04240003" w:tentative="1">
      <w:start w:val="1"/>
      <w:numFmt w:val="bullet"/>
      <w:lvlText w:val="o"/>
      <w:lvlJc w:val="left"/>
      <w:pPr>
        <w:ind w:left="6360" w:hanging="360"/>
      </w:pPr>
      <w:rPr>
        <w:rFonts w:ascii="Courier New" w:hAnsi="Courier New" w:cs="Courier New" w:hint="default"/>
      </w:rPr>
    </w:lvl>
    <w:lvl w:ilvl="8" w:tplc="04240005" w:tentative="1">
      <w:start w:val="1"/>
      <w:numFmt w:val="bullet"/>
      <w:lvlText w:val=""/>
      <w:lvlJc w:val="left"/>
      <w:pPr>
        <w:ind w:left="7080" w:hanging="360"/>
      </w:pPr>
      <w:rPr>
        <w:rFonts w:ascii="Wingdings" w:hAnsi="Wingdings" w:hint="default"/>
      </w:rPr>
    </w:lvl>
  </w:abstractNum>
  <w:abstractNum w:abstractNumId="10">
    <w:nsid w:val="6F613DBB"/>
    <w:multiLevelType w:val="hybridMultilevel"/>
    <w:tmpl w:val="D126172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nsid w:val="726C6562"/>
    <w:multiLevelType w:val="hybridMultilevel"/>
    <w:tmpl w:val="6ED66E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7DAC74E4"/>
    <w:multiLevelType w:val="hybridMultilevel"/>
    <w:tmpl w:val="3A567538"/>
    <w:lvl w:ilvl="0" w:tplc="04240001">
      <w:start w:val="1"/>
      <w:numFmt w:val="bullet"/>
      <w:lvlText w:val=""/>
      <w:lvlJc w:val="left"/>
      <w:pPr>
        <w:ind w:left="1320" w:hanging="360"/>
      </w:pPr>
      <w:rPr>
        <w:rFonts w:ascii="Symbol" w:hAnsi="Symbol" w:hint="default"/>
      </w:rPr>
    </w:lvl>
    <w:lvl w:ilvl="1" w:tplc="04240003" w:tentative="1">
      <w:start w:val="1"/>
      <w:numFmt w:val="bullet"/>
      <w:lvlText w:val="o"/>
      <w:lvlJc w:val="left"/>
      <w:pPr>
        <w:ind w:left="2040" w:hanging="360"/>
      </w:pPr>
      <w:rPr>
        <w:rFonts w:ascii="Courier New" w:hAnsi="Courier New" w:cs="Courier New" w:hint="default"/>
      </w:rPr>
    </w:lvl>
    <w:lvl w:ilvl="2" w:tplc="04240005" w:tentative="1">
      <w:start w:val="1"/>
      <w:numFmt w:val="bullet"/>
      <w:lvlText w:val=""/>
      <w:lvlJc w:val="left"/>
      <w:pPr>
        <w:ind w:left="2760" w:hanging="360"/>
      </w:pPr>
      <w:rPr>
        <w:rFonts w:ascii="Wingdings" w:hAnsi="Wingdings" w:hint="default"/>
      </w:rPr>
    </w:lvl>
    <w:lvl w:ilvl="3" w:tplc="04240001" w:tentative="1">
      <w:start w:val="1"/>
      <w:numFmt w:val="bullet"/>
      <w:lvlText w:val=""/>
      <w:lvlJc w:val="left"/>
      <w:pPr>
        <w:ind w:left="3480" w:hanging="360"/>
      </w:pPr>
      <w:rPr>
        <w:rFonts w:ascii="Symbol" w:hAnsi="Symbol" w:hint="default"/>
      </w:rPr>
    </w:lvl>
    <w:lvl w:ilvl="4" w:tplc="04240003" w:tentative="1">
      <w:start w:val="1"/>
      <w:numFmt w:val="bullet"/>
      <w:lvlText w:val="o"/>
      <w:lvlJc w:val="left"/>
      <w:pPr>
        <w:ind w:left="4200" w:hanging="360"/>
      </w:pPr>
      <w:rPr>
        <w:rFonts w:ascii="Courier New" w:hAnsi="Courier New" w:cs="Courier New" w:hint="default"/>
      </w:rPr>
    </w:lvl>
    <w:lvl w:ilvl="5" w:tplc="04240005" w:tentative="1">
      <w:start w:val="1"/>
      <w:numFmt w:val="bullet"/>
      <w:lvlText w:val=""/>
      <w:lvlJc w:val="left"/>
      <w:pPr>
        <w:ind w:left="4920" w:hanging="360"/>
      </w:pPr>
      <w:rPr>
        <w:rFonts w:ascii="Wingdings" w:hAnsi="Wingdings" w:hint="default"/>
      </w:rPr>
    </w:lvl>
    <w:lvl w:ilvl="6" w:tplc="04240001" w:tentative="1">
      <w:start w:val="1"/>
      <w:numFmt w:val="bullet"/>
      <w:lvlText w:val=""/>
      <w:lvlJc w:val="left"/>
      <w:pPr>
        <w:ind w:left="5640" w:hanging="360"/>
      </w:pPr>
      <w:rPr>
        <w:rFonts w:ascii="Symbol" w:hAnsi="Symbol" w:hint="default"/>
      </w:rPr>
    </w:lvl>
    <w:lvl w:ilvl="7" w:tplc="04240003" w:tentative="1">
      <w:start w:val="1"/>
      <w:numFmt w:val="bullet"/>
      <w:lvlText w:val="o"/>
      <w:lvlJc w:val="left"/>
      <w:pPr>
        <w:ind w:left="6360" w:hanging="360"/>
      </w:pPr>
      <w:rPr>
        <w:rFonts w:ascii="Courier New" w:hAnsi="Courier New" w:cs="Courier New" w:hint="default"/>
      </w:rPr>
    </w:lvl>
    <w:lvl w:ilvl="8" w:tplc="04240005" w:tentative="1">
      <w:start w:val="1"/>
      <w:numFmt w:val="bullet"/>
      <w:lvlText w:val=""/>
      <w:lvlJc w:val="left"/>
      <w:pPr>
        <w:ind w:left="7080" w:hanging="360"/>
      </w:pPr>
      <w:rPr>
        <w:rFonts w:ascii="Wingdings" w:hAnsi="Wingdings" w:hint="default"/>
      </w:rPr>
    </w:lvl>
  </w:abstractNum>
  <w:num w:numId="1">
    <w:abstractNumId w:val="8"/>
  </w:num>
  <w:num w:numId="2">
    <w:abstractNumId w:val="4"/>
  </w:num>
  <w:num w:numId="3">
    <w:abstractNumId w:val="3"/>
  </w:num>
  <w:num w:numId="4">
    <w:abstractNumId w:val="5"/>
  </w:num>
  <w:num w:numId="5">
    <w:abstractNumId w:val="1"/>
  </w:num>
  <w:num w:numId="6">
    <w:abstractNumId w:val="2"/>
  </w:num>
  <w:num w:numId="7">
    <w:abstractNumId w:val="11"/>
  </w:num>
  <w:num w:numId="8">
    <w:abstractNumId w:val="0"/>
  </w:num>
  <w:num w:numId="9">
    <w:abstractNumId w:val="7"/>
  </w:num>
  <w:num w:numId="10">
    <w:abstractNumId w:val="6"/>
  </w:num>
  <w:num w:numId="11">
    <w:abstractNumId w:val="10"/>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5D1"/>
    <w:rsid w:val="00015583"/>
    <w:rsid w:val="0003052C"/>
    <w:rsid w:val="00041A79"/>
    <w:rsid w:val="00097736"/>
    <w:rsid w:val="000D377D"/>
    <w:rsid w:val="001118FE"/>
    <w:rsid w:val="0015137F"/>
    <w:rsid w:val="001D4A12"/>
    <w:rsid w:val="002A4076"/>
    <w:rsid w:val="002F0788"/>
    <w:rsid w:val="003462A8"/>
    <w:rsid w:val="003927E5"/>
    <w:rsid w:val="00396F1C"/>
    <w:rsid w:val="003A4EAF"/>
    <w:rsid w:val="003B4A19"/>
    <w:rsid w:val="00421B99"/>
    <w:rsid w:val="00426F60"/>
    <w:rsid w:val="00427971"/>
    <w:rsid w:val="004D4183"/>
    <w:rsid w:val="00512851"/>
    <w:rsid w:val="0052548D"/>
    <w:rsid w:val="005815D1"/>
    <w:rsid w:val="00597329"/>
    <w:rsid w:val="005B08E0"/>
    <w:rsid w:val="00652A35"/>
    <w:rsid w:val="006B02C7"/>
    <w:rsid w:val="00725F8B"/>
    <w:rsid w:val="00732C40"/>
    <w:rsid w:val="007A6FA1"/>
    <w:rsid w:val="007B18AE"/>
    <w:rsid w:val="007E2727"/>
    <w:rsid w:val="008453F5"/>
    <w:rsid w:val="0089071C"/>
    <w:rsid w:val="00956055"/>
    <w:rsid w:val="009861EB"/>
    <w:rsid w:val="00A54CBA"/>
    <w:rsid w:val="00AD6FAA"/>
    <w:rsid w:val="00B42FE0"/>
    <w:rsid w:val="00B80CB1"/>
    <w:rsid w:val="00BF4203"/>
    <w:rsid w:val="00C20548"/>
    <w:rsid w:val="00C813E7"/>
    <w:rsid w:val="00CC7C86"/>
    <w:rsid w:val="00D36EF8"/>
    <w:rsid w:val="00D87356"/>
    <w:rsid w:val="00DC2C29"/>
    <w:rsid w:val="00DD7C34"/>
    <w:rsid w:val="00E2458A"/>
    <w:rsid w:val="00E2489A"/>
    <w:rsid w:val="00E77CA8"/>
    <w:rsid w:val="00EC529B"/>
    <w:rsid w:val="00EE387C"/>
    <w:rsid w:val="00F43939"/>
    <w:rsid w:val="00F65F28"/>
    <w:rsid w:val="00F87E8D"/>
    <w:rsid w:val="00FB7732"/>
    <w:rsid w:val="00FF05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493A94-C314-44A2-A543-D61D764EA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5815D1"/>
    <w:pPr>
      <w:spacing w:after="210" w:line="240" w:lineRule="auto"/>
    </w:pPr>
    <w:rPr>
      <w:rFonts w:ascii="Times New Roman" w:eastAsia="Times New Roman" w:hAnsi="Times New Roman" w:cs="Times New Roman"/>
      <w:color w:val="333333"/>
      <w:sz w:val="18"/>
      <w:szCs w:val="18"/>
      <w:lang w:eastAsia="sl-SI"/>
    </w:rPr>
  </w:style>
  <w:style w:type="paragraph" w:customStyle="1" w:styleId="esegmenth4">
    <w:name w:val="esegment_h4"/>
    <w:basedOn w:val="Navaden"/>
    <w:rsid w:val="005815D1"/>
    <w:pPr>
      <w:spacing w:after="210" w:line="240" w:lineRule="auto"/>
      <w:jc w:val="center"/>
    </w:pPr>
    <w:rPr>
      <w:rFonts w:ascii="Times New Roman" w:eastAsia="Times New Roman" w:hAnsi="Times New Roman" w:cs="Times New Roman"/>
      <w:b/>
      <w:bCs/>
      <w:color w:val="333333"/>
      <w:sz w:val="18"/>
      <w:szCs w:val="18"/>
      <w:lang w:eastAsia="sl-SI"/>
    </w:rPr>
  </w:style>
  <w:style w:type="paragraph" w:styleId="Sprotnaopomba-besedilo">
    <w:name w:val="footnote text"/>
    <w:basedOn w:val="Navaden"/>
    <w:link w:val="Sprotnaopomba-besediloZnak"/>
    <w:uiPriority w:val="99"/>
    <w:semiHidden/>
    <w:unhideWhenUsed/>
    <w:rsid w:val="00396F1C"/>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396F1C"/>
    <w:rPr>
      <w:sz w:val="20"/>
      <w:szCs w:val="20"/>
    </w:rPr>
  </w:style>
  <w:style w:type="character" w:styleId="Sprotnaopomba-sklic">
    <w:name w:val="footnote reference"/>
    <w:basedOn w:val="Privzetapisavaodstavka"/>
    <w:uiPriority w:val="99"/>
    <w:semiHidden/>
    <w:unhideWhenUsed/>
    <w:rsid w:val="00396F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02066">
      <w:bodyDiv w:val="1"/>
      <w:marLeft w:val="0"/>
      <w:marRight w:val="0"/>
      <w:marTop w:val="0"/>
      <w:marBottom w:val="0"/>
      <w:divBdr>
        <w:top w:val="none" w:sz="0" w:space="0" w:color="auto"/>
        <w:left w:val="none" w:sz="0" w:space="0" w:color="auto"/>
        <w:bottom w:val="none" w:sz="0" w:space="0" w:color="auto"/>
        <w:right w:val="none" w:sz="0" w:space="0" w:color="auto"/>
      </w:divBdr>
      <w:divsChild>
        <w:div w:id="810749440">
          <w:marLeft w:val="0"/>
          <w:marRight w:val="0"/>
          <w:marTop w:val="0"/>
          <w:marBottom w:val="0"/>
          <w:divBdr>
            <w:top w:val="none" w:sz="0" w:space="0" w:color="auto"/>
            <w:left w:val="none" w:sz="0" w:space="0" w:color="auto"/>
            <w:bottom w:val="none" w:sz="0" w:space="0" w:color="auto"/>
            <w:right w:val="none" w:sz="0" w:space="0" w:color="auto"/>
          </w:divBdr>
          <w:divsChild>
            <w:div w:id="923220220">
              <w:marLeft w:val="0"/>
              <w:marRight w:val="60"/>
              <w:marTop w:val="0"/>
              <w:marBottom w:val="0"/>
              <w:divBdr>
                <w:top w:val="none" w:sz="0" w:space="0" w:color="auto"/>
                <w:left w:val="none" w:sz="0" w:space="0" w:color="auto"/>
                <w:bottom w:val="none" w:sz="0" w:space="0" w:color="auto"/>
                <w:right w:val="none" w:sz="0" w:space="0" w:color="auto"/>
              </w:divBdr>
              <w:divsChild>
                <w:div w:id="1072892216">
                  <w:marLeft w:val="0"/>
                  <w:marRight w:val="0"/>
                  <w:marTop w:val="0"/>
                  <w:marBottom w:val="150"/>
                  <w:divBdr>
                    <w:top w:val="none" w:sz="0" w:space="0" w:color="auto"/>
                    <w:left w:val="none" w:sz="0" w:space="0" w:color="auto"/>
                    <w:bottom w:val="none" w:sz="0" w:space="0" w:color="auto"/>
                    <w:right w:val="none" w:sz="0" w:space="0" w:color="auto"/>
                  </w:divBdr>
                  <w:divsChild>
                    <w:div w:id="1729497857">
                      <w:marLeft w:val="0"/>
                      <w:marRight w:val="0"/>
                      <w:marTop w:val="0"/>
                      <w:marBottom w:val="0"/>
                      <w:divBdr>
                        <w:top w:val="none" w:sz="0" w:space="0" w:color="auto"/>
                        <w:left w:val="none" w:sz="0" w:space="0" w:color="auto"/>
                        <w:bottom w:val="none" w:sz="0" w:space="0" w:color="auto"/>
                        <w:right w:val="none" w:sz="0" w:space="0" w:color="auto"/>
                      </w:divBdr>
                      <w:divsChild>
                        <w:div w:id="2144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338796">
      <w:bodyDiv w:val="1"/>
      <w:marLeft w:val="0"/>
      <w:marRight w:val="0"/>
      <w:marTop w:val="0"/>
      <w:marBottom w:val="0"/>
      <w:divBdr>
        <w:top w:val="none" w:sz="0" w:space="0" w:color="auto"/>
        <w:left w:val="none" w:sz="0" w:space="0" w:color="auto"/>
        <w:bottom w:val="none" w:sz="0" w:space="0" w:color="auto"/>
        <w:right w:val="none" w:sz="0" w:space="0" w:color="auto"/>
      </w:divBdr>
      <w:divsChild>
        <w:div w:id="679503076">
          <w:marLeft w:val="0"/>
          <w:marRight w:val="0"/>
          <w:marTop w:val="0"/>
          <w:marBottom w:val="0"/>
          <w:divBdr>
            <w:top w:val="none" w:sz="0" w:space="0" w:color="auto"/>
            <w:left w:val="none" w:sz="0" w:space="0" w:color="auto"/>
            <w:bottom w:val="none" w:sz="0" w:space="0" w:color="auto"/>
            <w:right w:val="none" w:sz="0" w:space="0" w:color="auto"/>
          </w:divBdr>
          <w:divsChild>
            <w:div w:id="2082478213">
              <w:marLeft w:val="0"/>
              <w:marRight w:val="60"/>
              <w:marTop w:val="0"/>
              <w:marBottom w:val="0"/>
              <w:divBdr>
                <w:top w:val="none" w:sz="0" w:space="0" w:color="auto"/>
                <w:left w:val="none" w:sz="0" w:space="0" w:color="auto"/>
                <w:bottom w:val="none" w:sz="0" w:space="0" w:color="auto"/>
                <w:right w:val="none" w:sz="0" w:space="0" w:color="auto"/>
              </w:divBdr>
              <w:divsChild>
                <w:div w:id="1976369649">
                  <w:marLeft w:val="0"/>
                  <w:marRight w:val="0"/>
                  <w:marTop w:val="0"/>
                  <w:marBottom w:val="150"/>
                  <w:divBdr>
                    <w:top w:val="none" w:sz="0" w:space="0" w:color="auto"/>
                    <w:left w:val="none" w:sz="0" w:space="0" w:color="auto"/>
                    <w:bottom w:val="none" w:sz="0" w:space="0" w:color="auto"/>
                    <w:right w:val="none" w:sz="0" w:space="0" w:color="auto"/>
                  </w:divBdr>
                  <w:divsChild>
                    <w:div w:id="1912425197">
                      <w:marLeft w:val="0"/>
                      <w:marRight w:val="0"/>
                      <w:marTop w:val="0"/>
                      <w:marBottom w:val="0"/>
                      <w:divBdr>
                        <w:top w:val="none" w:sz="0" w:space="0" w:color="auto"/>
                        <w:left w:val="none" w:sz="0" w:space="0" w:color="auto"/>
                        <w:bottom w:val="none" w:sz="0" w:space="0" w:color="auto"/>
                        <w:right w:val="none" w:sz="0" w:space="0" w:color="auto"/>
                      </w:divBdr>
                      <w:divsChild>
                        <w:div w:id="174360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853445">
      <w:bodyDiv w:val="1"/>
      <w:marLeft w:val="0"/>
      <w:marRight w:val="0"/>
      <w:marTop w:val="0"/>
      <w:marBottom w:val="0"/>
      <w:divBdr>
        <w:top w:val="none" w:sz="0" w:space="0" w:color="auto"/>
        <w:left w:val="none" w:sz="0" w:space="0" w:color="auto"/>
        <w:bottom w:val="none" w:sz="0" w:space="0" w:color="auto"/>
        <w:right w:val="none" w:sz="0" w:space="0" w:color="auto"/>
      </w:divBdr>
      <w:divsChild>
        <w:div w:id="898828710">
          <w:marLeft w:val="0"/>
          <w:marRight w:val="0"/>
          <w:marTop w:val="0"/>
          <w:marBottom w:val="0"/>
          <w:divBdr>
            <w:top w:val="none" w:sz="0" w:space="0" w:color="auto"/>
            <w:left w:val="none" w:sz="0" w:space="0" w:color="auto"/>
            <w:bottom w:val="none" w:sz="0" w:space="0" w:color="auto"/>
            <w:right w:val="none" w:sz="0" w:space="0" w:color="auto"/>
          </w:divBdr>
          <w:divsChild>
            <w:div w:id="712733642">
              <w:marLeft w:val="0"/>
              <w:marRight w:val="60"/>
              <w:marTop w:val="0"/>
              <w:marBottom w:val="0"/>
              <w:divBdr>
                <w:top w:val="none" w:sz="0" w:space="0" w:color="auto"/>
                <w:left w:val="none" w:sz="0" w:space="0" w:color="auto"/>
                <w:bottom w:val="none" w:sz="0" w:space="0" w:color="auto"/>
                <w:right w:val="none" w:sz="0" w:space="0" w:color="auto"/>
              </w:divBdr>
              <w:divsChild>
                <w:div w:id="2146655236">
                  <w:marLeft w:val="0"/>
                  <w:marRight w:val="0"/>
                  <w:marTop w:val="0"/>
                  <w:marBottom w:val="150"/>
                  <w:divBdr>
                    <w:top w:val="none" w:sz="0" w:space="0" w:color="auto"/>
                    <w:left w:val="none" w:sz="0" w:space="0" w:color="auto"/>
                    <w:bottom w:val="none" w:sz="0" w:space="0" w:color="auto"/>
                    <w:right w:val="none" w:sz="0" w:space="0" w:color="auto"/>
                  </w:divBdr>
                  <w:divsChild>
                    <w:div w:id="1030178607">
                      <w:marLeft w:val="0"/>
                      <w:marRight w:val="0"/>
                      <w:marTop w:val="0"/>
                      <w:marBottom w:val="0"/>
                      <w:divBdr>
                        <w:top w:val="none" w:sz="0" w:space="0" w:color="auto"/>
                        <w:left w:val="none" w:sz="0" w:space="0" w:color="auto"/>
                        <w:bottom w:val="none" w:sz="0" w:space="0" w:color="auto"/>
                        <w:right w:val="none" w:sz="0" w:space="0" w:color="auto"/>
                      </w:divBdr>
                      <w:divsChild>
                        <w:div w:id="67315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AEB47-B476-48B8-96A8-030B4730E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6</Pages>
  <Words>2360</Words>
  <Characters>13457</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
    </vt:vector>
  </TitlesOfParts>
  <Company>Advokatura</Company>
  <LinksUpToDate>false</LinksUpToDate>
  <CharactersWithSpaces>15786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Globočnik</dc:creator>
  <cp:lastModifiedBy>Alojzij Boc</cp:lastModifiedBy>
  <cp:revision>19</cp:revision>
  <dcterms:created xsi:type="dcterms:W3CDTF">2014-12-01T13:12:00Z</dcterms:created>
  <dcterms:modified xsi:type="dcterms:W3CDTF">2014-12-07T13:55:00Z</dcterms:modified>
</cp:coreProperties>
</file>